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02ADCE" w14:textId="77777777" w:rsidR="00A52EB8" w:rsidRDefault="00A52EB8">
      <w:pPr>
        <w:snapToGrid w:val="0"/>
        <w:spacing w:line="580" w:lineRule="exact"/>
        <w:rPr>
          <w:rFonts w:ascii="方正小标宋_GBK" w:eastAsia="方正小标宋_GBK" w:hAnsi="方正小标宋_GBK" w:cs="方正小标宋_GBK" w:hint="eastAsia"/>
          <w:color w:val="000000"/>
          <w:sz w:val="44"/>
          <w:szCs w:val="44"/>
        </w:rPr>
      </w:pPr>
    </w:p>
    <w:p w14:paraId="64D28217" w14:textId="77777777" w:rsidR="00A52EB8" w:rsidRDefault="00985757">
      <w:pPr>
        <w:snapToGrid w:val="0"/>
        <w:spacing w:line="580" w:lineRule="exact"/>
        <w:jc w:val="center"/>
        <w:rPr>
          <w:rFonts w:ascii="方正小标宋_GBK" w:eastAsia="方正小标宋_GBK" w:hAnsi="方正小标宋_GBK" w:cs="方正小标宋_GBK" w:hint="eastAsia"/>
          <w:sz w:val="44"/>
          <w:szCs w:val="44"/>
        </w:rPr>
      </w:pPr>
      <w:r>
        <w:rPr>
          <w:rFonts w:ascii="方正小标宋_GBK" w:eastAsia="方正小标宋_GBK" w:hAnsi="方正小标宋_GBK" w:cs="方正小标宋_GBK" w:hint="eastAsia"/>
          <w:sz w:val="44"/>
          <w:szCs w:val="44"/>
        </w:rPr>
        <w:t>南京</w:t>
      </w:r>
      <w:r w:rsidR="00E83CAD">
        <w:rPr>
          <w:rFonts w:ascii="方正小标宋_GBK" w:eastAsia="方正小标宋_GBK" w:hAnsi="方正小标宋_GBK" w:cs="方正小标宋_GBK" w:hint="eastAsia"/>
          <w:sz w:val="44"/>
          <w:szCs w:val="44"/>
        </w:rPr>
        <w:t>市</w:t>
      </w:r>
      <w:r w:rsidR="005A1129">
        <w:rPr>
          <w:rFonts w:ascii="方正小标宋_GBK" w:eastAsia="方正小标宋_GBK" w:hAnsi="方正小标宋_GBK" w:cs="方正小标宋_GBK" w:hint="eastAsia"/>
          <w:sz w:val="44"/>
          <w:szCs w:val="44"/>
        </w:rPr>
        <w:t>防火门</w:t>
      </w:r>
      <w:r w:rsidR="00E83CAD">
        <w:rPr>
          <w:rFonts w:ascii="方正小标宋_GBK" w:eastAsia="方正小标宋_GBK" w:hAnsi="方正小标宋_GBK" w:cs="方正小标宋_GBK" w:hint="eastAsia"/>
          <w:sz w:val="44"/>
          <w:szCs w:val="44"/>
        </w:rPr>
        <w:t>产品质量监督抽查实施细则</w:t>
      </w:r>
    </w:p>
    <w:p w14:paraId="7AD5866A" w14:textId="77777777" w:rsidR="00A52EB8" w:rsidRDefault="00E83CAD">
      <w:pPr>
        <w:snapToGrid w:val="0"/>
        <w:spacing w:line="580" w:lineRule="exact"/>
        <w:jc w:val="center"/>
        <w:rPr>
          <w:rFonts w:ascii="方正小标宋_GBK" w:eastAsia="方正小标宋_GBK" w:hAnsi="方正小标宋_GBK" w:cs="方正小标宋_GBK" w:hint="eastAsia"/>
          <w:sz w:val="44"/>
          <w:szCs w:val="44"/>
        </w:rPr>
      </w:pPr>
      <w:r>
        <w:rPr>
          <w:rFonts w:ascii="方正小标宋_GBK" w:eastAsia="方正小标宋_GBK" w:hAnsi="方正小标宋_GBK" w:cs="方正小标宋_GBK" w:hint="eastAsia"/>
          <w:color w:val="000000"/>
          <w:sz w:val="44"/>
          <w:szCs w:val="44"/>
        </w:rPr>
        <w:t>（2025年版）</w:t>
      </w:r>
    </w:p>
    <w:p w14:paraId="6C929D72" w14:textId="77777777" w:rsidR="00A52EB8" w:rsidRDefault="00A52EB8">
      <w:pPr>
        <w:spacing w:line="580" w:lineRule="exact"/>
        <w:rPr>
          <w:rFonts w:ascii="宋体" w:hAnsi="宋体" w:cs="宋体" w:hint="eastAsia"/>
          <w:b/>
          <w:sz w:val="44"/>
          <w:szCs w:val="44"/>
        </w:rPr>
      </w:pPr>
    </w:p>
    <w:p w14:paraId="4FAF11E1" w14:textId="77777777" w:rsidR="00A52EB8" w:rsidRDefault="00E83CAD">
      <w:pPr>
        <w:spacing w:line="600" w:lineRule="exact"/>
        <w:ind w:firstLineChars="200" w:firstLine="640"/>
        <w:rPr>
          <w:rFonts w:ascii="方正黑体_GBK" w:eastAsia="方正黑体_GBK" w:hAnsi="方正仿宋_GBK" w:cs="方正仿宋_GBK" w:hint="eastAsia"/>
          <w:kern w:val="0"/>
          <w:szCs w:val="32"/>
          <w:shd w:val="clear" w:color="auto" w:fill="FFFFFF"/>
        </w:rPr>
      </w:pPr>
      <w:r>
        <w:rPr>
          <w:rFonts w:ascii="方正黑体_GBK" w:eastAsia="方正黑体_GBK" w:hAnsi="方正仿宋_GBK" w:cs="方正仿宋_GBK" w:hint="eastAsia"/>
          <w:kern w:val="0"/>
          <w:szCs w:val="32"/>
          <w:shd w:val="clear" w:color="auto" w:fill="FFFFFF"/>
        </w:rPr>
        <w:t>1.范围</w:t>
      </w:r>
    </w:p>
    <w:p w14:paraId="0A4DBB22" w14:textId="77777777" w:rsidR="00A52EB8" w:rsidRDefault="00E83CAD">
      <w:pPr>
        <w:spacing w:line="600" w:lineRule="exact"/>
        <w:ind w:firstLineChars="200" w:firstLine="640"/>
        <w:rPr>
          <w:rFonts w:ascii="方正仿宋_GBK" w:hAnsi="方正仿宋_GBK" w:cs="方正仿宋_GBK" w:hint="eastAsia"/>
          <w:szCs w:val="32"/>
        </w:rPr>
      </w:pPr>
      <w:r>
        <w:rPr>
          <w:rFonts w:ascii="方正仿宋_GBK" w:hAnsi="方正仿宋_GBK" w:cs="方正仿宋_GBK" w:hint="eastAsia"/>
          <w:szCs w:val="32"/>
        </w:rPr>
        <w:t>本细则适用于</w:t>
      </w:r>
      <w:r w:rsidR="00B31CB4">
        <w:rPr>
          <w:rFonts w:ascii="方正仿宋_GBK" w:hAnsi="方正仿宋_GBK" w:cs="方正仿宋_GBK" w:hint="eastAsia"/>
          <w:szCs w:val="32"/>
        </w:rPr>
        <w:t>南京</w:t>
      </w:r>
      <w:r>
        <w:rPr>
          <w:rFonts w:ascii="方正仿宋_GBK" w:hAnsi="方正仿宋_GBK" w:cs="方正仿宋_GBK" w:hint="eastAsia"/>
          <w:szCs w:val="32"/>
        </w:rPr>
        <w:t>市市场监督管理局组织的</w:t>
      </w:r>
      <w:r w:rsidR="005A1129" w:rsidRPr="008E3E76">
        <w:rPr>
          <w:rFonts w:ascii="方正仿宋_GBK" w:hAnsi="方正仿宋_GBK" w:cs="方正仿宋_GBK" w:hint="eastAsia"/>
          <w:szCs w:val="32"/>
        </w:rPr>
        <w:t>防火门</w:t>
      </w:r>
      <w:r>
        <w:rPr>
          <w:rFonts w:ascii="方正仿宋_GBK" w:hAnsi="方正仿宋_GBK" w:cs="方正仿宋_GBK" w:hint="eastAsia"/>
          <w:szCs w:val="32"/>
        </w:rPr>
        <w:t>产品质量监督抽查检验。本细则规定了此产品的抽样方法、检验依据、检验项目、检验方法、判定原则、异议处理及复检。</w:t>
      </w:r>
    </w:p>
    <w:p w14:paraId="6310CB62" w14:textId="77777777" w:rsidR="00A52EB8" w:rsidRDefault="00E83CAD">
      <w:pPr>
        <w:spacing w:line="600" w:lineRule="exact"/>
        <w:ind w:firstLineChars="200" w:firstLine="640"/>
        <w:rPr>
          <w:rFonts w:ascii="方正黑体_GBK" w:eastAsia="方正黑体_GBK" w:hAnsi="方正仿宋_GBK" w:cs="方正仿宋_GBK" w:hint="eastAsia"/>
          <w:kern w:val="0"/>
          <w:szCs w:val="32"/>
          <w:shd w:val="clear" w:color="auto" w:fill="FFFFFF"/>
        </w:rPr>
      </w:pPr>
      <w:r>
        <w:rPr>
          <w:rFonts w:ascii="方正黑体_GBK" w:eastAsia="方正黑体_GBK" w:hAnsi="方正仿宋_GBK" w:cs="方正仿宋_GBK" w:hint="eastAsia"/>
          <w:kern w:val="0"/>
          <w:szCs w:val="32"/>
          <w:shd w:val="clear" w:color="auto" w:fill="FFFFFF"/>
        </w:rPr>
        <w:t>2.抽样方法</w:t>
      </w:r>
    </w:p>
    <w:p w14:paraId="16576C1C" w14:textId="77777777" w:rsidR="00A52EB8" w:rsidRDefault="00E83CAD" w:rsidP="00985757">
      <w:pPr>
        <w:spacing w:line="600" w:lineRule="exact"/>
        <w:ind w:firstLineChars="200" w:firstLine="643"/>
        <w:rPr>
          <w:rFonts w:ascii="方正仿宋_GBK" w:hAnsi="方正仿宋_GBK" w:cs="方正仿宋_GBK" w:hint="eastAsia"/>
          <w:szCs w:val="32"/>
        </w:rPr>
      </w:pPr>
      <w:r>
        <w:rPr>
          <w:rFonts w:ascii="Times New Roman" w:hAnsi="Times New Roman"/>
          <w:b/>
          <w:bCs/>
          <w:szCs w:val="32"/>
        </w:rPr>
        <w:t>2.1</w:t>
      </w:r>
      <w:r>
        <w:rPr>
          <w:rFonts w:ascii="方正仿宋_GBK" w:hAnsi="方正仿宋_GBK" w:cs="方正仿宋_GBK" w:hint="eastAsia"/>
          <w:b/>
          <w:bCs/>
          <w:szCs w:val="32"/>
        </w:rPr>
        <w:t>生产企业抽样</w:t>
      </w:r>
    </w:p>
    <w:p w14:paraId="32DB2B2A" w14:textId="77777777" w:rsidR="00A52EB8" w:rsidRDefault="00E83CAD">
      <w:pPr>
        <w:spacing w:line="600" w:lineRule="exact"/>
        <w:ind w:firstLineChars="200" w:firstLine="640"/>
        <w:rPr>
          <w:rFonts w:ascii="方正仿宋_GBK" w:hAnsi="方正仿宋_GBK" w:cs="方正仿宋_GBK" w:hint="eastAsia"/>
          <w:szCs w:val="32"/>
        </w:rPr>
      </w:pPr>
      <w:r>
        <w:rPr>
          <w:rFonts w:ascii="方正仿宋_GBK" w:hAnsi="方正仿宋_GBK" w:cs="方正仿宋_GBK" w:hint="eastAsia"/>
          <w:szCs w:val="32"/>
        </w:rPr>
        <w:t>在受检企业的成品仓库或者其确认场所，随机抽取有产品质量检验合格证明或者其他形式表明合格的待销产品，抽样基数应满足抽样要求。抽样过程均需拍照留证。一经抽样，立即封样，任何人不得调换。</w:t>
      </w:r>
    </w:p>
    <w:p w14:paraId="01629282" w14:textId="3A4151D4" w:rsidR="00365A73" w:rsidRPr="006A26A1" w:rsidRDefault="00E83CAD" w:rsidP="006A26A1">
      <w:pPr>
        <w:spacing w:line="600" w:lineRule="exact"/>
        <w:ind w:firstLineChars="200" w:firstLine="640"/>
        <w:rPr>
          <w:rFonts w:ascii="方正黑体_GBK" w:eastAsia="方正黑体_GBK" w:hAnsi="方正仿宋_GBK" w:cs="方正仿宋_GBK" w:hint="eastAsia"/>
          <w:kern w:val="0"/>
          <w:szCs w:val="32"/>
          <w:shd w:val="clear" w:color="auto" w:fill="FFFFFF"/>
        </w:rPr>
      </w:pPr>
      <w:r>
        <w:rPr>
          <w:rFonts w:ascii="方正黑体_GBK" w:eastAsia="方正黑体_GBK" w:hAnsi="方正仿宋_GBK" w:cs="方正仿宋_GBK" w:hint="eastAsia"/>
          <w:kern w:val="0"/>
          <w:szCs w:val="32"/>
          <w:shd w:val="clear" w:color="auto" w:fill="FFFFFF"/>
        </w:rPr>
        <w:t>3.检验依据</w:t>
      </w:r>
    </w:p>
    <w:p w14:paraId="3D9B381A" w14:textId="69B58190" w:rsidR="00F400D3" w:rsidRPr="00DC2A5A" w:rsidRDefault="00F400D3" w:rsidP="00F400D3">
      <w:pPr>
        <w:jc w:val="center"/>
        <w:rPr>
          <w:rFonts w:ascii="方正仿宋_GBK" w:hAnsi="方正仿宋_GBK" w:cs="方正仿宋_GBK" w:hint="eastAsia"/>
          <w:sz w:val="24"/>
        </w:rPr>
      </w:pPr>
      <w:r w:rsidRPr="00F83C78">
        <w:rPr>
          <w:rFonts w:ascii="方正仿宋_GBK" w:hAnsi="方正仿宋_GBK" w:cs="方正仿宋_GBK" w:hint="eastAsia"/>
          <w:sz w:val="24"/>
        </w:rPr>
        <w:t>表</w:t>
      </w:r>
      <w:r w:rsidR="004E6A6F">
        <w:rPr>
          <w:rFonts w:ascii="方正仿宋_GBK" w:hAnsi="方正仿宋_GBK" w:cs="方正仿宋_GBK" w:hint="eastAsia"/>
          <w:sz w:val="24"/>
        </w:rPr>
        <w:t>1</w:t>
      </w:r>
      <w:r>
        <w:rPr>
          <w:rFonts w:ascii="方正仿宋_GBK" w:hAnsi="方正仿宋_GBK" w:cs="方正仿宋_GBK" w:hint="eastAsia"/>
          <w:sz w:val="24"/>
        </w:rPr>
        <w:t xml:space="preserve"> </w:t>
      </w:r>
      <w:r w:rsidRPr="00F83C78">
        <w:rPr>
          <w:rFonts w:ascii="方正仿宋_GBK" w:hAnsi="方正仿宋_GBK" w:cs="方正仿宋_GBK" w:hint="eastAsia"/>
          <w:sz w:val="24"/>
        </w:rPr>
        <w:t>检验项目</w:t>
      </w:r>
      <w:r>
        <w:rPr>
          <w:rFonts w:ascii="方正仿宋_GBK" w:hAnsi="方正仿宋_GBK" w:cs="方正仿宋_GBK" w:hint="eastAsia"/>
          <w:sz w:val="24"/>
        </w:rPr>
        <w:t>（产品执行</w:t>
      </w:r>
      <w:r w:rsidRPr="00F946BA">
        <w:rPr>
          <w:rFonts w:ascii="方正仿宋_GBK" w:hAnsi="方正仿宋_GBK" w:cs="方正仿宋_GBK"/>
          <w:sz w:val="24"/>
        </w:rPr>
        <w:t xml:space="preserve">GB </w:t>
      </w:r>
      <w:r>
        <w:rPr>
          <w:rFonts w:ascii="方正仿宋_GBK" w:hAnsi="方正仿宋_GBK" w:cs="方正仿宋_GBK" w:hint="eastAsia"/>
          <w:sz w:val="24"/>
        </w:rPr>
        <w:t>12955</w:t>
      </w:r>
      <w:r w:rsidRPr="00F946BA">
        <w:rPr>
          <w:rFonts w:ascii="方正仿宋_GBK" w:hAnsi="方正仿宋_GBK" w:cs="方正仿宋_GBK"/>
          <w:sz w:val="24"/>
        </w:rPr>
        <w:t>-20</w:t>
      </w:r>
      <w:r>
        <w:rPr>
          <w:rFonts w:ascii="方正仿宋_GBK" w:hAnsi="方正仿宋_GBK" w:cs="方正仿宋_GBK" w:hint="eastAsia"/>
          <w:sz w:val="24"/>
        </w:rPr>
        <w:t>08标准）</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2927"/>
        <w:gridCol w:w="2344"/>
        <w:gridCol w:w="3139"/>
      </w:tblGrid>
      <w:tr w:rsidR="00F400D3" w14:paraId="57757B6A" w14:textId="77777777" w:rsidTr="00F51C4E">
        <w:trPr>
          <w:trHeight w:val="454"/>
        </w:trPr>
        <w:tc>
          <w:tcPr>
            <w:tcW w:w="397" w:type="pct"/>
            <w:vAlign w:val="center"/>
          </w:tcPr>
          <w:p w14:paraId="06C4241A" w14:textId="77777777" w:rsidR="00F400D3" w:rsidRPr="00502633" w:rsidRDefault="00F400D3" w:rsidP="00F51C4E">
            <w:pPr>
              <w:adjustRightInd w:val="0"/>
              <w:snapToGrid w:val="0"/>
              <w:jc w:val="center"/>
              <w:rPr>
                <w:rFonts w:ascii="方正仿宋_GBK" w:hAnsi="方正仿宋_GBK" w:cs="方正仿宋_GBK" w:hint="eastAsia"/>
                <w:snapToGrid w:val="0"/>
                <w:sz w:val="24"/>
                <w:lang w:eastAsia="en-US"/>
              </w:rPr>
            </w:pPr>
            <w:r w:rsidRPr="00502633">
              <w:rPr>
                <w:rFonts w:ascii="方正仿宋_GBK" w:hAnsi="方正仿宋_GBK" w:cs="方正仿宋_GBK" w:hint="eastAsia"/>
                <w:snapToGrid w:val="0"/>
                <w:sz w:val="24"/>
                <w:lang w:eastAsia="en-US"/>
              </w:rPr>
              <w:t>序号</w:t>
            </w:r>
          </w:p>
        </w:tc>
        <w:tc>
          <w:tcPr>
            <w:tcW w:w="1602" w:type="pct"/>
            <w:vAlign w:val="center"/>
          </w:tcPr>
          <w:p w14:paraId="2DA9B28B" w14:textId="77777777" w:rsidR="00F400D3" w:rsidRPr="00502633" w:rsidRDefault="00F400D3" w:rsidP="00F51C4E">
            <w:pPr>
              <w:adjustRightInd w:val="0"/>
              <w:snapToGrid w:val="0"/>
              <w:jc w:val="center"/>
              <w:rPr>
                <w:rFonts w:ascii="方正仿宋_GBK" w:hAnsi="方正仿宋_GBK" w:cs="方正仿宋_GBK" w:hint="eastAsia"/>
                <w:snapToGrid w:val="0"/>
                <w:sz w:val="24"/>
                <w:lang w:eastAsia="en-US"/>
              </w:rPr>
            </w:pPr>
            <w:r w:rsidRPr="00502633">
              <w:rPr>
                <w:rFonts w:ascii="方正仿宋_GBK" w:hAnsi="方正仿宋_GBK" w:cs="方正仿宋_GBK" w:hint="eastAsia"/>
                <w:snapToGrid w:val="0"/>
                <w:sz w:val="24"/>
                <w:lang w:eastAsia="en-US"/>
              </w:rPr>
              <w:t>检验项目</w:t>
            </w:r>
          </w:p>
        </w:tc>
        <w:tc>
          <w:tcPr>
            <w:tcW w:w="1283" w:type="pct"/>
            <w:vAlign w:val="center"/>
          </w:tcPr>
          <w:p w14:paraId="623341B4" w14:textId="77777777" w:rsidR="00F400D3" w:rsidRPr="00502633" w:rsidRDefault="00F400D3" w:rsidP="00F51C4E">
            <w:pPr>
              <w:adjustRightInd w:val="0"/>
              <w:snapToGrid w:val="0"/>
              <w:jc w:val="center"/>
              <w:rPr>
                <w:rFonts w:ascii="方正仿宋_GBK" w:hAnsi="方正仿宋_GBK" w:cs="方正仿宋_GBK" w:hint="eastAsia"/>
                <w:snapToGrid w:val="0"/>
                <w:sz w:val="24"/>
                <w:lang w:eastAsia="en-US"/>
              </w:rPr>
            </w:pPr>
            <w:r w:rsidRPr="00502633">
              <w:rPr>
                <w:rFonts w:ascii="方正仿宋_GBK" w:hAnsi="方正仿宋_GBK" w:cs="方正仿宋_GBK" w:hint="eastAsia"/>
                <w:snapToGrid w:val="0"/>
                <w:sz w:val="24"/>
                <w:lang w:eastAsia="en-US"/>
              </w:rPr>
              <w:t>检验依据</w:t>
            </w:r>
          </w:p>
        </w:tc>
        <w:tc>
          <w:tcPr>
            <w:tcW w:w="1718" w:type="pct"/>
            <w:vAlign w:val="center"/>
          </w:tcPr>
          <w:p w14:paraId="636C93F8" w14:textId="77777777" w:rsidR="00F400D3" w:rsidRPr="00502633" w:rsidRDefault="00F400D3" w:rsidP="00F51C4E">
            <w:pPr>
              <w:adjustRightInd w:val="0"/>
              <w:snapToGrid w:val="0"/>
              <w:jc w:val="center"/>
              <w:rPr>
                <w:rFonts w:ascii="方正仿宋_GBK" w:hAnsi="方正仿宋_GBK" w:cs="方正仿宋_GBK" w:hint="eastAsia"/>
                <w:snapToGrid w:val="0"/>
                <w:sz w:val="24"/>
                <w:lang w:eastAsia="en-US"/>
              </w:rPr>
            </w:pPr>
            <w:r w:rsidRPr="00502633">
              <w:rPr>
                <w:rFonts w:ascii="方正仿宋_GBK" w:hAnsi="方正仿宋_GBK" w:cs="方正仿宋_GBK" w:hint="eastAsia"/>
                <w:snapToGrid w:val="0"/>
                <w:sz w:val="24"/>
                <w:lang w:eastAsia="en-US"/>
              </w:rPr>
              <w:t>检验方法</w:t>
            </w:r>
          </w:p>
        </w:tc>
      </w:tr>
      <w:tr w:rsidR="00F400D3" w14:paraId="24EAF7C3" w14:textId="77777777" w:rsidTr="00F51C4E">
        <w:trPr>
          <w:trHeight w:val="454"/>
        </w:trPr>
        <w:tc>
          <w:tcPr>
            <w:tcW w:w="397" w:type="pct"/>
            <w:vAlign w:val="center"/>
          </w:tcPr>
          <w:p w14:paraId="510C880B" w14:textId="77777777" w:rsidR="00F400D3" w:rsidRPr="00502633" w:rsidRDefault="00F400D3" w:rsidP="00F51C4E">
            <w:pPr>
              <w:snapToGrid w:val="0"/>
              <w:jc w:val="center"/>
              <w:rPr>
                <w:rFonts w:ascii="方正仿宋_GBK" w:hAnsi="方正仿宋_GBK" w:cs="方正仿宋_GBK" w:hint="eastAsia"/>
                <w:snapToGrid w:val="0"/>
                <w:sz w:val="24"/>
                <w:lang w:eastAsia="en-US"/>
              </w:rPr>
            </w:pPr>
            <w:r w:rsidRPr="00502633">
              <w:rPr>
                <w:rFonts w:ascii="方正仿宋_GBK" w:hAnsi="方正仿宋_GBK" w:cs="方正仿宋_GBK"/>
                <w:snapToGrid w:val="0"/>
                <w:sz w:val="24"/>
                <w:lang w:eastAsia="en-US"/>
              </w:rPr>
              <w:t>1</w:t>
            </w:r>
          </w:p>
        </w:tc>
        <w:tc>
          <w:tcPr>
            <w:tcW w:w="1602" w:type="pct"/>
            <w:vAlign w:val="center"/>
          </w:tcPr>
          <w:p w14:paraId="68CBF578" w14:textId="77777777" w:rsidR="00F400D3" w:rsidRPr="00502633" w:rsidRDefault="00F400D3" w:rsidP="00F51C4E">
            <w:pPr>
              <w:snapToGrid w:val="0"/>
              <w:jc w:val="center"/>
              <w:rPr>
                <w:rFonts w:ascii="方正仿宋_GBK" w:hAnsi="方正仿宋_GBK" w:cs="方正仿宋_GBK" w:hint="eastAsia"/>
                <w:snapToGrid w:val="0"/>
                <w:sz w:val="24"/>
                <w:lang w:eastAsia="en-US"/>
              </w:rPr>
            </w:pPr>
            <w:r w:rsidRPr="00502633">
              <w:rPr>
                <w:rFonts w:ascii="方正仿宋_GBK" w:hAnsi="方正仿宋_GBK" w:cs="方正仿宋_GBK"/>
                <w:snapToGrid w:val="0"/>
                <w:sz w:val="24"/>
                <w:lang w:eastAsia="en-US"/>
              </w:rPr>
              <w:t>启闭灵活性</w:t>
            </w:r>
          </w:p>
        </w:tc>
        <w:tc>
          <w:tcPr>
            <w:tcW w:w="1283" w:type="pct"/>
            <w:vAlign w:val="center"/>
          </w:tcPr>
          <w:p w14:paraId="7394F6E0" w14:textId="77777777" w:rsidR="00F400D3" w:rsidRPr="00502633" w:rsidRDefault="00F400D3" w:rsidP="00F51C4E">
            <w:pPr>
              <w:snapToGrid w:val="0"/>
              <w:jc w:val="center"/>
              <w:rPr>
                <w:rFonts w:ascii="方正仿宋_GBK" w:hAnsi="方正仿宋_GBK" w:cs="方正仿宋_GBK" w:hint="eastAsia"/>
                <w:snapToGrid w:val="0"/>
                <w:sz w:val="24"/>
                <w:lang w:eastAsia="en-US"/>
              </w:rPr>
            </w:pPr>
            <w:r w:rsidRPr="00502633">
              <w:rPr>
                <w:rFonts w:ascii="方正仿宋_GBK" w:hAnsi="方正仿宋_GBK" w:cs="方正仿宋_GBK"/>
                <w:snapToGrid w:val="0"/>
                <w:sz w:val="24"/>
                <w:lang w:eastAsia="en-US"/>
              </w:rPr>
              <w:t>GB 12955-2008</w:t>
            </w:r>
          </w:p>
        </w:tc>
        <w:tc>
          <w:tcPr>
            <w:tcW w:w="1718" w:type="pct"/>
            <w:vAlign w:val="center"/>
          </w:tcPr>
          <w:p w14:paraId="34CFDA00" w14:textId="77777777" w:rsidR="00F400D3" w:rsidRPr="00502633" w:rsidRDefault="00F400D3" w:rsidP="00F51C4E">
            <w:pPr>
              <w:snapToGrid w:val="0"/>
              <w:jc w:val="center"/>
              <w:rPr>
                <w:rFonts w:ascii="方正仿宋_GBK" w:hAnsi="方正仿宋_GBK" w:cs="方正仿宋_GBK" w:hint="eastAsia"/>
                <w:snapToGrid w:val="0"/>
                <w:sz w:val="24"/>
                <w:lang w:eastAsia="en-US"/>
              </w:rPr>
            </w:pPr>
            <w:r w:rsidRPr="00502633">
              <w:rPr>
                <w:rFonts w:ascii="方正仿宋_GBK" w:hAnsi="方正仿宋_GBK" w:cs="方正仿宋_GBK"/>
                <w:snapToGrid w:val="0"/>
                <w:sz w:val="24"/>
                <w:lang w:eastAsia="en-US"/>
              </w:rPr>
              <w:t>GB 12955-2008</w:t>
            </w:r>
          </w:p>
        </w:tc>
      </w:tr>
      <w:tr w:rsidR="00F400D3" w14:paraId="7FBBC41E" w14:textId="77777777" w:rsidTr="00F51C4E">
        <w:trPr>
          <w:trHeight w:val="454"/>
        </w:trPr>
        <w:tc>
          <w:tcPr>
            <w:tcW w:w="397" w:type="pct"/>
            <w:vAlign w:val="center"/>
          </w:tcPr>
          <w:p w14:paraId="652FAB6F" w14:textId="77777777" w:rsidR="00F400D3" w:rsidRPr="00502633" w:rsidRDefault="00F400D3" w:rsidP="00F51C4E">
            <w:pPr>
              <w:snapToGrid w:val="0"/>
              <w:jc w:val="center"/>
              <w:rPr>
                <w:rFonts w:ascii="方正仿宋_GBK" w:hAnsi="方正仿宋_GBK" w:cs="方正仿宋_GBK" w:hint="eastAsia"/>
                <w:snapToGrid w:val="0"/>
                <w:sz w:val="24"/>
                <w:lang w:eastAsia="en-US"/>
              </w:rPr>
            </w:pPr>
            <w:r w:rsidRPr="00502633">
              <w:rPr>
                <w:rFonts w:ascii="方正仿宋_GBK" w:hAnsi="方正仿宋_GBK" w:cs="方正仿宋_GBK"/>
                <w:snapToGrid w:val="0"/>
                <w:sz w:val="24"/>
                <w:lang w:eastAsia="en-US"/>
              </w:rPr>
              <w:t>2</w:t>
            </w:r>
          </w:p>
        </w:tc>
        <w:tc>
          <w:tcPr>
            <w:tcW w:w="1602" w:type="pct"/>
            <w:vAlign w:val="center"/>
          </w:tcPr>
          <w:p w14:paraId="70D0B8FB" w14:textId="77777777" w:rsidR="00F400D3" w:rsidRPr="00502633" w:rsidRDefault="00F400D3" w:rsidP="00F51C4E">
            <w:pPr>
              <w:jc w:val="center"/>
              <w:rPr>
                <w:rFonts w:ascii="方正仿宋_GBK" w:hAnsi="方正仿宋_GBK" w:cs="方正仿宋_GBK" w:hint="eastAsia"/>
                <w:snapToGrid w:val="0"/>
                <w:sz w:val="24"/>
                <w:lang w:eastAsia="en-US"/>
              </w:rPr>
            </w:pPr>
            <w:r w:rsidRPr="00502633">
              <w:rPr>
                <w:rFonts w:ascii="方正仿宋_GBK" w:hAnsi="方正仿宋_GBK" w:cs="方正仿宋_GBK"/>
                <w:snapToGrid w:val="0"/>
                <w:sz w:val="24"/>
                <w:lang w:eastAsia="en-US"/>
              </w:rPr>
              <w:t>可靠性</w:t>
            </w:r>
          </w:p>
        </w:tc>
        <w:tc>
          <w:tcPr>
            <w:tcW w:w="1283" w:type="pct"/>
            <w:vAlign w:val="center"/>
          </w:tcPr>
          <w:p w14:paraId="12557876" w14:textId="77777777" w:rsidR="00F400D3" w:rsidRPr="00502633" w:rsidRDefault="00F400D3" w:rsidP="00F51C4E">
            <w:pPr>
              <w:snapToGrid w:val="0"/>
              <w:jc w:val="center"/>
              <w:rPr>
                <w:rFonts w:ascii="方正仿宋_GBK" w:hAnsi="方正仿宋_GBK" w:cs="方正仿宋_GBK" w:hint="eastAsia"/>
                <w:snapToGrid w:val="0"/>
                <w:sz w:val="24"/>
                <w:lang w:eastAsia="en-US"/>
              </w:rPr>
            </w:pPr>
            <w:r w:rsidRPr="00502633">
              <w:rPr>
                <w:rFonts w:ascii="方正仿宋_GBK" w:hAnsi="方正仿宋_GBK" w:cs="方正仿宋_GBK"/>
                <w:snapToGrid w:val="0"/>
                <w:sz w:val="24"/>
                <w:lang w:eastAsia="en-US"/>
              </w:rPr>
              <w:t>GB 12955-2008</w:t>
            </w:r>
          </w:p>
        </w:tc>
        <w:tc>
          <w:tcPr>
            <w:tcW w:w="1718" w:type="pct"/>
            <w:vAlign w:val="center"/>
          </w:tcPr>
          <w:p w14:paraId="73FB0355" w14:textId="77777777" w:rsidR="00F400D3" w:rsidRPr="00502633" w:rsidRDefault="00F400D3" w:rsidP="00F51C4E">
            <w:pPr>
              <w:snapToGrid w:val="0"/>
              <w:jc w:val="center"/>
              <w:rPr>
                <w:rFonts w:ascii="方正仿宋_GBK" w:hAnsi="方正仿宋_GBK" w:cs="方正仿宋_GBK" w:hint="eastAsia"/>
                <w:snapToGrid w:val="0"/>
                <w:sz w:val="24"/>
                <w:lang w:eastAsia="en-US"/>
              </w:rPr>
            </w:pPr>
            <w:r w:rsidRPr="00502633">
              <w:rPr>
                <w:rFonts w:ascii="方正仿宋_GBK" w:hAnsi="方正仿宋_GBK" w:cs="方正仿宋_GBK"/>
                <w:snapToGrid w:val="0"/>
                <w:sz w:val="24"/>
                <w:lang w:eastAsia="en-US"/>
              </w:rPr>
              <w:t>GB 12955-2008</w:t>
            </w:r>
          </w:p>
        </w:tc>
      </w:tr>
      <w:tr w:rsidR="00F400D3" w14:paraId="5B912A86" w14:textId="77777777" w:rsidTr="00F51C4E">
        <w:trPr>
          <w:trHeight w:val="454"/>
        </w:trPr>
        <w:tc>
          <w:tcPr>
            <w:tcW w:w="397" w:type="pct"/>
            <w:vAlign w:val="center"/>
          </w:tcPr>
          <w:p w14:paraId="615FB6FF" w14:textId="77777777" w:rsidR="00F400D3" w:rsidRPr="00502633" w:rsidRDefault="00F400D3" w:rsidP="00F51C4E">
            <w:pPr>
              <w:snapToGrid w:val="0"/>
              <w:jc w:val="center"/>
              <w:rPr>
                <w:rFonts w:ascii="方正仿宋_GBK" w:hAnsi="方正仿宋_GBK" w:cs="方正仿宋_GBK" w:hint="eastAsia"/>
                <w:snapToGrid w:val="0"/>
                <w:sz w:val="24"/>
                <w:lang w:eastAsia="en-US"/>
              </w:rPr>
            </w:pPr>
            <w:r w:rsidRPr="00502633">
              <w:rPr>
                <w:rFonts w:ascii="方正仿宋_GBK" w:hAnsi="方正仿宋_GBK" w:cs="方正仿宋_GBK"/>
                <w:snapToGrid w:val="0"/>
                <w:sz w:val="24"/>
                <w:lang w:eastAsia="en-US"/>
              </w:rPr>
              <w:t>3</w:t>
            </w:r>
          </w:p>
        </w:tc>
        <w:tc>
          <w:tcPr>
            <w:tcW w:w="1602" w:type="pct"/>
            <w:vAlign w:val="center"/>
          </w:tcPr>
          <w:p w14:paraId="2FFC3778" w14:textId="77777777" w:rsidR="00F400D3" w:rsidRPr="00502633" w:rsidRDefault="00F400D3" w:rsidP="00F51C4E">
            <w:pPr>
              <w:snapToGrid w:val="0"/>
              <w:jc w:val="center"/>
              <w:rPr>
                <w:rFonts w:ascii="方正仿宋_GBK" w:hAnsi="方正仿宋_GBK" w:cs="方正仿宋_GBK" w:hint="eastAsia"/>
                <w:snapToGrid w:val="0"/>
                <w:sz w:val="24"/>
                <w:lang w:eastAsia="en-US"/>
              </w:rPr>
            </w:pPr>
            <w:r w:rsidRPr="00502633">
              <w:rPr>
                <w:rFonts w:ascii="方正仿宋_GBK" w:hAnsi="方正仿宋_GBK" w:cs="方正仿宋_GBK"/>
                <w:snapToGrid w:val="0"/>
                <w:sz w:val="24"/>
                <w:lang w:eastAsia="en-US"/>
              </w:rPr>
              <w:t>耐火性能</w:t>
            </w:r>
          </w:p>
        </w:tc>
        <w:tc>
          <w:tcPr>
            <w:tcW w:w="1283" w:type="pct"/>
            <w:vAlign w:val="center"/>
          </w:tcPr>
          <w:p w14:paraId="79E8C078" w14:textId="77777777" w:rsidR="00F400D3" w:rsidRPr="00502633" w:rsidRDefault="00F400D3" w:rsidP="00F51C4E">
            <w:pPr>
              <w:snapToGrid w:val="0"/>
              <w:jc w:val="center"/>
              <w:rPr>
                <w:rFonts w:ascii="方正仿宋_GBK" w:hAnsi="方正仿宋_GBK" w:cs="方正仿宋_GBK" w:hint="eastAsia"/>
                <w:snapToGrid w:val="0"/>
                <w:sz w:val="24"/>
                <w:lang w:eastAsia="en-US"/>
              </w:rPr>
            </w:pPr>
            <w:r w:rsidRPr="00502633">
              <w:rPr>
                <w:rFonts w:ascii="方正仿宋_GBK" w:hAnsi="方正仿宋_GBK" w:cs="方正仿宋_GBK"/>
                <w:snapToGrid w:val="0"/>
                <w:sz w:val="24"/>
                <w:lang w:eastAsia="en-US"/>
              </w:rPr>
              <w:t xml:space="preserve">GB 12955-2008 </w:t>
            </w:r>
          </w:p>
        </w:tc>
        <w:tc>
          <w:tcPr>
            <w:tcW w:w="1718" w:type="pct"/>
            <w:vAlign w:val="center"/>
          </w:tcPr>
          <w:p w14:paraId="712CBF8A" w14:textId="77777777" w:rsidR="00F400D3" w:rsidRPr="00502633" w:rsidRDefault="00F400D3" w:rsidP="00F51C4E">
            <w:pPr>
              <w:jc w:val="center"/>
              <w:rPr>
                <w:rFonts w:ascii="方正仿宋_GBK" w:hAnsi="方正仿宋_GBK" w:cs="方正仿宋_GBK" w:hint="eastAsia"/>
                <w:sz w:val="24"/>
                <w:lang w:val="de-DE"/>
              </w:rPr>
            </w:pPr>
            <w:r w:rsidRPr="00502633">
              <w:rPr>
                <w:rFonts w:ascii="方正仿宋_GBK" w:hAnsi="方正仿宋_GBK" w:cs="方正仿宋_GBK"/>
                <w:sz w:val="24"/>
                <w:lang w:val="de-DE"/>
              </w:rPr>
              <w:t>GB 12955-2008</w:t>
            </w:r>
          </w:p>
          <w:p w14:paraId="5CBD0C63" w14:textId="77777777" w:rsidR="00F400D3" w:rsidRPr="00502633" w:rsidRDefault="00F400D3" w:rsidP="00F51C4E">
            <w:pPr>
              <w:snapToGrid w:val="0"/>
              <w:jc w:val="center"/>
              <w:rPr>
                <w:rFonts w:ascii="方正仿宋_GBK" w:hAnsi="方正仿宋_GBK" w:cs="方正仿宋_GBK" w:hint="eastAsia"/>
                <w:snapToGrid w:val="0"/>
                <w:sz w:val="24"/>
                <w:lang w:eastAsia="en-US"/>
              </w:rPr>
            </w:pPr>
            <w:r w:rsidRPr="00502633">
              <w:rPr>
                <w:rFonts w:ascii="方正仿宋_GBK" w:hAnsi="方正仿宋_GBK" w:cs="方正仿宋_GBK"/>
                <w:sz w:val="24"/>
                <w:lang w:val="de-DE"/>
              </w:rPr>
              <w:t>GB/T 7633-2008</w:t>
            </w:r>
          </w:p>
        </w:tc>
      </w:tr>
      <w:tr w:rsidR="00F400D3" w14:paraId="63229EE4" w14:textId="77777777" w:rsidTr="00F51C4E">
        <w:trPr>
          <w:trHeight w:val="755"/>
        </w:trPr>
        <w:tc>
          <w:tcPr>
            <w:tcW w:w="397" w:type="pct"/>
            <w:vAlign w:val="center"/>
          </w:tcPr>
          <w:p w14:paraId="6B193A7B" w14:textId="77777777" w:rsidR="00F400D3" w:rsidRPr="00502633" w:rsidRDefault="00F400D3" w:rsidP="00F51C4E">
            <w:pPr>
              <w:snapToGrid w:val="0"/>
              <w:jc w:val="center"/>
              <w:rPr>
                <w:rFonts w:ascii="方正仿宋_GBK" w:hAnsi="方正仿宋_GBK" w:cs="方正仿宋_GBK" w:hint="eastAsia"/>
                <w:snapToGrid w:val="0"/>
                <w:sz w:val="24"/>
                <w:lang w:eastAsia="en-US"/>
              </w:rPr>
            </w:pPr>
            <w:r w:rsidRPr="00502633">
              <w:rPr>
                <w:rFonts w:ascii="方正仿宋_GBK" w:hAnsi="方正仿宋_GBK" w:cs="方正仿宋_GBK" w:hint="eastAsia"/>
                <w:snapToGrid w:val="0"/>
                <w:sz w:val="24"/>
                <w:lang w:eastAsia="en-US"/>
              </w:rPr>
              <w:t>4</w:t>
            </w:r>
          </w:p>
        </w:tc>
        <w:tc>
          <w:tcPr>
            <w:tcW w:w="1602" w:type="pct"/>
            <w:vAlign w:val="center"/>
          </w:tcPr>
          <w:p w14:paraId="41E57ECA" w14:textId="77777777" w:rsidR="00F400D3" w:rsidRPr="00502633" w:rsidRDefault="00F400D3" w:rsidP="00F51C4E">
            <w:pPr>
              <w:snapToGrid w:val="0"/>
              <w:jc w:val="center"/>
              <w:rPr>
                <w:rFonts w:ascii="方正仿宋_GBK" w:hAnsi="方正仿宋_GBK" w:cs="方正仿宋_GBK" w:hint="eastAsia"/>
                <w:snapToGrid w:val="0"/>
                <w:sz w:val="24"/>
                <w:lang w:eastAsia="en-US"/>
              </w:rPr>
            </w:pPr>
            <w:r w:rsidRPr="00502633">
              <w:rPr>
                <w:rFonts w:ascii="方正仿宋_GBK" w:hAnsi="方正仿宋_GBK" w:cs="方正仿宋_GBK"/>
                <w:snapToGrid w:val="0"/>
                <w:sz w:val="24"/>
                <w:lang w:eastAsia="en-US"/>
              </w:rPr>
              <w:t>防火锁的耐火性能</w:t>
            </w:r>
          </w:p>
        </w:tc>
        <w:tc>
          <w:tcPr>
            <w:tcW w:w="1283" w:type="pct"/>
            <w:vAlign w:val="center"/>
          </w:tcPr>
          <w:p w14:paraId="1C3DD9D6" w14:textId="77777777" w:rsidR="00F400D3" w:rsidRPr="00502633" w:rsidRDefault="00F400D3" w:rsidP="00F51C4E">
            <w:pPr>
              <w:snapToGrid w:val="0"/>
              <w:jc w:val="center"/>
              <w:rPr>
                <w:rFonts w:ascii="方正仿宋_GBK" w:hAnsi="方正仿宋_GBK" w:cs="方正仿宋_GBK" w:hint="eastAsia"/>
                <w:snapToGrid w:val="0"/>
                <w:sz w:val="24"/>
                <w:lang w:eastAsia="en-US"/>
              </w:rPr>
            </w:pPr>
            <w:r w:rsidRPr="00502633">
              <w:rPr>
                <w:rFonts w:ascii="方正仿宋_GBK" w:hAnsi="方正仿宋_GBK" w:cs="方正仿宋_GBK"/>
                <w:snapToGrid w:val="0"/>
                <w:sz w:val="24"/>
                <w:lang w:eastAsia="en-US"/>
              </w:rPr>
              <w:t>GB 12955-2008</w:t>
            </w:r>
          </w:p>
        </w:tc>
        <w:tc>
          <w:tcPr>
            <w:tcW w:w="1718" w:type="pct"/>
            <w:vAlign w:val="center"/>
          </w:tcPr>
          <w:p w14:paraId="0BDAA10A" w14:textId="77777777" w:rsidR="00F400D3" w:rsidRPr="00502633" w:rsidRDefault="00F400D3" w:rsidP="00F51C4E">
            <w:pPr>
              <w:jc w:val="center"/>
              <w:rPr>
                <w:rFonts w:ascii="方正仿宋_GBK" w:hAnsi="方正仿宋_GBK" w:cs="方正仿宋_GBK" w:hint="eastAsia"/>
                <w:sz w:val="24"/>
                <w:lang w:val="de-DE"/>
              </w:rPr>
            </w:pPr>
            <w:r w:rsidRPr="00502633">
              <w:rPr>
                <w:rFonts w:ascii="方正仿宋_GBK" w:hAnsi="方正仿宋_GBK" w:cs="方正仿宋_GBK"/>
                <w:sz w:val="24"/>
                <w:lang w:val="de-DE"/>
              </w:rPr>
              <w:t>GB 12955-2008</w:t>
            </w:r>
          </w:p>
          <w:p w14:paraId="5D60BC3F" w14:textId="77777777" w:rsidR="00F400D3" w:rsidRPr="00502633" w:rsidRDefault="00F400D3" w:rsidP="00F51C4E">
            <w:pPr>
              <w:jc w:val="center"/>
              <w:rPr>
                <w:rFonts w:ascii="方正仿宋_GBK" w:hAnsi="方正仿宋_GBK" w:cs="方正仿宋_GBK" w:hint="eastAsia"/>
                <w:snapToGrid w:val="0"/>
                <w:sz w:val="24"/>
                <w:lang w:eastAsia="en-US"/>
              </w:rPr>
            </w:pPr>
            <w:r w:rsidRPr="00502633">
              <w:rPr>
                <w:rFonts w:ascii="方正仿宋_GBK" w:hAnsi="方正仿宋_GBK" w:cs="方正仿宋_GBK"/>
                <w:sz w:val="24"/>
                <w:lang w:val="de-DE"/>
              </w:rPr>
              <w:t>GB/T 7633-2008</w:t>
            </w:r>
          </w:p>
        </w:tc>
      </w:tr>
      <w:tr w:rsidR="00F400D3" w14:paraId="6322B152" w14:textId="77777777" w:rsidTr="00F51C4E">
        <w:trPr>
          <w:trHeight w:val="454"/>
        </w:trPr>
        <w:tc>
          <w:tcPr>
            <w:tcW w:w="397" w:type="pct"/>
            <w:vAlign w:val="center"/>
          </w:tcPr>
          <w:p w14:paraId="42368125" w14:textId="77777777" w:rsidR="00F400D3" w:rsidRPr="00502633" w:rsidRDefault="00F400D3" w:rsidP="00F51C4E">
            <w:pPr>
              <w:snapToGrid w:val="0"/>
              <w:jc w:val="center"/>
              <w:rPr>
                <w:rFonts w:ascii="方正仿宋_GBK" w:hAnsi="方正仿宋_GBK" w:cs="方正仿宋_GBK" w:hint="eastAsia"/>
                <w:snapToGrid w:val="0"/>
                <w:sz w:val="24"/>
                <w:lang w:eastAsia="en-US"/>
              </w:rPr>
            </w:pPr>
            <w:r w:rsidRPr="00502633">
              <w:rPr>
                <w:rFonts w:ascii="方正仿宋_GBK" w:hAnsi="方正仿宋_GBK" w:cs="方正仿宋_GBK" w:hint="eastAsia"/>
                <w:snapToGrid w:val="0"/>
                <w:sz w:val="24"/>
                <w:lang w:eastAsia="en-US"/>
              </w:rPr>
              <w:lastRenderedPageBreak/>
              <w:t>5</w:t>
            </w:r>
          </w:p>
        </w:tc>
        <w:tc>
          <w:tcPr>
            <w:tcW w:w="1602" w:type="pct"/>
            <w:vAlign w:val="center"/>
          </w:tcPr>
          <w:p w14:paraId="40054CFF" w14:textId="77777777" w:rsidR="00F400D3" w:rsidRPr="00502633" w:rsidRDefault="00F400D3" w:rsidP="00F51C4E">
            <w:pPr>
              <w:snapToGrid w:val="0"/>
              <w:jc w:val="center"/>
              <w:rPr>
                <w:rFonts w:ascii="方正仿宋_GBK" w:hAnsi="方正仿宋_GBK" w:cs="方正仿宋_GBK" w:hint="eastAsia"/>
                <w:snapToGrid w:val="0"/>
                <w:sz w:val="24"/>
              </w:rPr>
            </w:pPr>
            <w:r w:rsidRPr="00502633">
              <w:rPr>
                <w:rFonts w:ascii="方正仿宋_GBK" w:hAnsi="方正仿宋_GBK" w:cs="方正仿宋_GBK"/>
                <w:snapToGrid w:val="0"/>
                <w:sz w:val="24"/>
              </w:rPr>
              <w:t>防火</w:t>
            </w:r>
            <w:r>
              <w:rPr>
                <w:rFonts w:ascii="方正仿宋_GBK" w:hAnsi="方正仿宋_GBK" w:cs="方正仿宋_GBK" w:hint="eastAsia"/>
                <w:snapToGrid w:val="0"/>
                <w:sz w:val="24"/>
              </w:rPr>
              <w:t>合页</w:t>
            </w:r>
            <w:r w:rsidRPr="00502633">
              <w:rPr>
                <w:rFonts w:ascii="方正仿宋_GBK" w:hAnsi="方正仿宋_GBK" w:cs="方正仿宋_GBK"/>
                <w:snapToGrid w:val="0"/>
                <w:sz w:val="24"/>
              </w:rPr>
              <w:t>（</w:t>
            </w:r>
            <w:r>
              <w:rPr>
                <w:rFonts w:ascii="方正仿宋_GBK" w:hAnsi="方正仿宋_GBK" w:cs="方正仿宋_GBK" w:hint="eastAsia"/>
                <w:snapToGrid w:val="0"/>
                <w:sz w:val="24"/>
              </w:rPr>
              <w:t>铰链</w:t>
            </w:r>
            <w:r w:rsidRPr="00502633">
              <w:rPr>
                <w:rFonts w:ascii="方正仿宋_GBK" w:hAnsi="方正仿宋_GBK" w:cs="方正仿宋_GBK"/>
                <w:snapToGrid w:val="0"/>
                <w:sz w:val="24"/>
              </w:rPr>
              <w:t>）的耐火性能</w:t>
            </w:r>
          </w:p>
        </w:tc>
        <w:tc>
          <w:tcPr>
            <w:tcW w:w="1283" w:type="pct"/>
            <w:vAlign w:val="center"/>
          </w:tcPr>
          <w:p w14:paraId="2667A356" w14:textId="77777777" w:rsidR="00F400D3" w:rsidRPr="00502633" w:rsidRDefault="00F400D3" w:rsidP="00F51C4E">
            <w:pPr>
              <w:snapToGrid w:val="0"/>
              <w:jc w:val="center"/>
              <w:rPr>
                <w:rFonts w:ascii="方正仿宋_GBK" w:hAnsi="方正仿宋_GBK" w:cs="方正仿宋_GBK" w:hint="eastAsia"/>
                <w:snapToGrid w:val="0"/>
                <w:sz w:val="24"/>
                <w:lang w:eastAsia="en-US"/>
              </w:rPr>
            </w:pPr>
            <w:r w:rsidRPr="00502633">
              <w:rPr>
                <w:rFonts w:ascii="方正仿宋_GBK" w:hAnsi="方正仿宋_GBK" w:cs="方正仿宋_GBK"/>
                <w:snapToGrid w:val="0"/>
                <w:sz w:val="24"/>
                <w:lang w:eastAsia="en-US"/>
              </w:rPr>
              <w:t>GB 12955-2008</w:t>
            </w:r>
          </w:p>
        </w:tc>
        <w:tc>
          <w:tcPr>
            <w:tcW w:w="1718" w:type="pct"/>
            <w:vAlign w:val="center"/>
          </w:tcPr>
          <w:p w14:paraId="70F1E5C4" w14:textId="77777777" w:rsidR="00F400D3" w:rsidRPr="00502633" w:rsidRDefault="00F400D3" w:rsidP="00F51C4E">
            <w:pPr>
              <w:jc w:val="center"/>
              <w:rPr>
                <w:rFonts w:ascii="方正仿宋_GBK" w:hAnsi="方正仿宋_GBK" w:cs="方正仿宋_GBK" w:hint="eastAsia"/>
                <w:sz w:val="24"/>
                <w:lang w:val="de-DE"/>
              </w:rPr>
            </w:pPr>
            <w:r w:rsidRPr="00502633">
              <w:rPr>
                <w:rFonts w:ascii="方正仿宋_GBK" w:hAnsi="方正仿宋_GBK" w:cs="方正仿宋_GBK"/>
                <w:sz w:val="24"/>
                <w:lang w:val="de-DE"/>
              </w:rPr>
              <w:t>GB 12955-2008</w:t>
            </w:r>
          </w:p>
          <w:p w14:paraId="0B089401" w14:textId="77777777" w:rsidR="00F400D3" w:rsidRPr="00502633" w:rsidRDefault="00F400D3" w:rsidP="00F51C4E">
            <w:pPr>
              <w:snapToGrid w:val="0"/>
              <w:jc w:val="center"/>
              <w:rPr>
                <w:rFonts w:ascii="方正仿宋_GBK" w:hAnsi="方正仿宋_GBK" w:cs="方正仿宋_GBK" w:hint="eastAsia"/>
                <w:snapToGrid w:val="0"/>
                <w:sz w:val="24"/>
                <w:lang w:eastAsia="en-US"/>
              </w:rPr>
            </w:pPr>
            <w:r w:rsidRPr="00502633">
              <w:rPr>
                <w:rFonts w:ascii="方正仿宋_GBK" w:hAnsi="方正仿宋_GBK" w:cs="方正仿宋_GBK"/>
                <w:sz w:val="24"/>
                <w:lang w:val="de-DE"/>
              </w:rPr>
              <w:t>GB/T 7633-2008</w:t>
            </w:r>
          </w:p>
        </w:tc>
      </w:tr>
    </w:tbl>
    <w:p w14:paraId="44F97127" w14:textId="77777777" w:rsidR="00A52EB8" w:rsidRDefault="00E83CAD">
      <w:pPr>
        <w:spacing w:line="600" w:lineRule="exact"/>
        <w:ind w:firstLineChars="200" w:firstLine="640"/>
        <w:rPr>
          <w:rFonts w:ascii="方正仿宋_GBK" w:hAnsi="方正仿宋_GBK" w:cs="方正仿宋_GBK" w:hint="eastAsia"/>
          <w:szCs w:val="32"/>
        </w:rPr>
      </w:pPr>
      <w:r>
        <w:rPr>
          <w:rFonts w:ascii="方正仿宋_GBK" w:hAnsi="方正仿宋_GBK" w:cs="方正仿宋_GBK" w:hint="eastAsia"/>
          <w:szCs w:val="32"/>
        </w:rPr>
        <w:t>检验方法包括相关产品标准及试验方法标准。</w:t>
      </w:r>
    </w:p>
    <w:p w14:paraId="3076C142" w14:textId="77777777" w:rsidR="00A52EB8" w:rsidRDefault="00E83CAD">
      <w:pPr>
        <w:spacing w:line="600" w:lineRule="exact"/>
        <w:ind w:firstLineChars="200" w:firstLine="640"/>
        <w:rPr>
          <w:rFonts w:ascii="宋体" w:hAnsi="宋体" w:cs="宋体" w:hint="eastAsia"/>
          <w:color w:val="FF0000"/>
          <w:szCs w:val="32"/>
        </w:rPr>
      </w:pPr>
      <w:r>
        <w:rPr>
          <w:rFonts w:ascii="方正仿宋_GBK" w:hAnsi="方正仿宋_GBK" w:cs="方正仿宋_GBK" w:hint="eastAsia"/>
          <w:szCs w:val="32"/>
        </w:rPr>
        <w:t>凡是注日期的文件，其随后所有的修改单（不包括勘误的内容）或修订版不适用于本细则。凡是不注日期的文件，其最新版本适用于本细则。</w:t>
      </w:r>
    </w:p>
    <w:p w14:paraId="56E0BD84" w14:textId="77777777" w:rsidR="00A52EB8" w:rsidRDefault="00E83CAD">
      <w:pPr>
        <w:spacing w:line="600" w:lineRule="exact"/>
        <w:ind w:firstLineChars="200" w:firstLine="640"/>
        <w:rPr>
          <w:rFonts w:ascii="方正黑体_GBK" w:eastAsia="方正黑体_GBK" w:hAnsi="方正仿宋_GBK" w:cs="方正仿宋_GBK" w:hint="eastAsia"/>
          <w:kern w:val="0"/>
          <w:szCs w:val="32"/>
          <w:shd w:val="clear" w:color="auto" w:fill="FFFFFF"/>
        </w:rPr>
      </w:pPr>
      <w:r>
        <w:rPr>
          <w:rFonts w:ascii="方正黑体_GBK" w:eastAsia="方正黑体_GBK" w:hAnsi="方正仿宋_GBK" w:cs="方正仿宋_GBK" w:hint="eastAsia"/>
          <w:kern w:val="0"/>
          <w:szCs w:val="32"/>
          <w:shd w:val="clear" w:color="auto" w:fill="FFFFFF"/>
        </w:rPr>
        <w:t>4.判定规则</w:t>
      </w:r>
    </w:p>
    <w:p w14:paraId="06D3682B" w14:textId="77777777" w:rsidR="00A52EB8" w:rsidRDefault="00E83CAD" w:rsidP="00985757">
      <w:pPr>
        <w:spacing w:line="600" w:lineRule="exact"/>
        <w:ind w:firstLineChars="200" w:firstLine="643"/>
        <w:rPr>
          <w:rFonts w:ascii="方正黑体_GBK" w:eastAsia="方正黑体_GBK" w:hAnsi="方正仿宋_GBK" w:cs="方正仿宋_GBK" w:hint="eastAsia"/>
          <w:kern w:val="0"/>
          <w:szCs w:val="32"/>
          <w:shd w:val="clear" w:color="auto" w:fill="FFFFFF"/>
        </w:rPr>
      </w:pPr>
      <w:r>
        <w:rPr>
          <w:rFonts w:ascii="Times New Roman" w:hAnsi="Times New Roman"/>
          <w:b/>
          <w:bCs/>
          <w:kern w:val="0"/>
          <w:szCs w:val="32"/>
          <w:shd w:val="clear" w:color="auto" w:fill="FFFFFF"/>
        </w:rPr>
        <w:t>4.1</w:t>
      </w:r>
      <w:r>
        <w:rPr>
          <w:rFonts w:ascii="方正仿宋_GBK" w:hAnsi="方正仿宋_GBK" w:cs="方正仿宋_GBK" w:hint="eastAsia"/>
          <w:b/>
          <w:bCs/>
          <w:kern w:val="0"/>
          <w:szCs w:val="32"/>
          <w:shd w:val="clear" w:color="auto" w:fill="FFFFFF"/>
        </w:rPr>
        <w:t>依据标准</w:t>
      </w:r>
    </w:p>
    <w:p w14:paraId="774FECB8" w14:textId="77777777" w:rsidR="005A1129" w:rsidRDefault="005A1129" w:rsidP="005A1129">
      <w:pPr>
        <w:spacing w:line="600" w:lineRule="exact"/>
        <w:ind w:firstLineChars="200" w:firstLine="640"/>
        <w:rPr>
          <w:rFonts w:ascii="方正仿宋_GBK" w:hAnsi="方正仿宋_GBK" w:cs="方正仿宋_GBK" w:hint="eastAsia"/>
          <w:szCs w:val="32"/>
        </w:rPr>
      </w:pPr>
      <w:r w:rsidRPr="005A1129">
        <w:rPr>
          <w:rFonts w:ascii="方正仿宋_GBK" w:hAnsi="方正仿宋_GBK" w:cs="方正仿宋_GBK" w:hint="eastAsia"/>
          <w:szCs w:val="32"/>
        </w:rPr>
        <w:t>G</w:t>
      </w:r>
      <w:r w:rsidRPr="005A1129">
        <w:rPr>
          <w:rFonts w:ascii="方正仿宋_GBK" w:hAnsi="方正仿宋_GBK" w:cs="方正仿宋_GBK"/>
          <w:szCs w:val="32"/>
        </w:rPr>
        <w:t>B 12955-2008</w:t>
      </w:r>
      <w:r w:rsidRPr="005A1129">
        <w:rPr>
          <w:rFonts w:ascii="方正仿宋_GBK" w:hAnsi="方正仿宋_GBK" w:cs="方正仿宋_GBK" w:hint="eastAsia"/>
          <w:szCs w:val="32"/>
        </w:rPr>
        <w:t>《防火门》</w:t>
      </w:r>
    </w:p>
    <w:p w14:paraId="40E81920" w14:textId="77777777" w:rsidR="00A52EB8" w:rsidRDefault="00E83CAD">
      <w:pPr>
        <w:spacing w:line="600" w:lineRule="exact"/>
        <w:ind w:firstLineChars="200" w:firstLine="640"/>
        <w:rPr>
          <w:rFonts w:ascii="方正仿宋_GBK" w:hAnsi="方正仿宋_GBK" w:cs="方正仿宋_GBK" w:hint="eastAsia"/>
          <w:szCs w:val="32"/>
        </w:rPr>
      </w:pPr>
      <w:r>
        <w:rPr>
          <w:rFonts w:ascii="方正仿宋_GBK" w:hAnsi="方正仿宋_GBK" w:cs="方正仿宋_GBK" w:hint="eastAsia"/>
          <w:szCs w:val="32"/>
        </w:rPr>
        <w:t>现行有效的企业标准、团体标准、地方标准及产品明示质量要求</w:t>
      </w:r>
    </w:p>
    <w:p w14:paraId="2318B3F3" w14:textId="77777777" w:rsidR="00A52EB8" w:rsidRDefault="00E83CAD" w:rsidP="00985757">
      <w:pPr>
        <w:spacing w:line="600" w:lineRule="exact"/>
        <w:ind w:firstLineChars="200" w:firstLine="643"/>
        <w:rPr>
          <w:rFonts w:ascii="方正黑体_GBK" w:eastAsia="方正黑体_GBK" w:hAnsi="方正仿宋_GBK" w:cs="方正仿宋_GBK" w:hint="eastAsia"/>
          <w:kern w:val="0"/>
          <w:szCs w:val="32"/>
          <w:shd w:val="clear" w:color="auto" w:fill="FFFFFF"/>
        </w:rPr>
      </w:pPr>
      <w:r>
        <w:rPr>
          <w:rFonts w:ascii="Times New Roman" w:hAnsi="Times New Roman" w:hint="eastAsia"/>
          <w:b/>
          <w:bCs/>
          <w:kern w:val="0"/>
          <w:szCs w:val="32"/>
          <w:shd w:val="clear" w:color="auto" w:fill="FFFFFF"/>
        </w:rPr>
        <w:t>4.2</w:t>
      </w:r>
      <w:r>
        <w:rPr>
          <w:rFonts w:ascii="Times New Roman" w:hAnsi="Times New Roman" w:hint="eastAsia"/>
          <w:b/>
          <w:bCs/>
          <w:kern w:val="0"/>
          <w:szCs w:val="32"/>
          <w:shd w:val="clear" w:color="auto" w:fill="FFFFFF"/>
        </w:rPr>
        <w:t>判定原则</w:t>
      </w:r>
    </w:p>
    <w:p w14:paraId="05BC2428" w14:textId="77777777" w:rsidR="00A52EB8" w:rsidRDefault="00E83CAD">
      <w:pPr>
        <w:spacing w:line="600" w:lineRule="exact"/>
        <w:ind w:firstLineChars="200" w:firstLine="640"/>
        <w:rPr>
          <w:rFonts w:ascii="方正仿宋_GBK" w:hAnsi="方正仿宋_GBK" w:cs="方正仿宋_GBK" w:hint="eastAsia"/>
          <w:color w:val="000000"/>
          <w:szCs w:val="32"/>
        </w:rPr>
      </w:pPr>
      <w:r>
        <w:rPr>
          <w:rFonts w:ascii="方正仿宋_GBK" w:hAnsi="方正仿宋_GBK" w:cs="方正仿宋_GBK" w:hint="eastAsia"/>
          <w:color w:val="000000"/>
          <w:szCs w:val="32"/>
        </w:rPr>
        <w:t>经检验，检验项目全部合格，判定为被抽查产品所检项目</w:t>
      </w:r>
      <w:r>
        <w:rPr>
          <w:rFonts w:ascii="方正仿宋_GBK" w:hAnsi="方正仿宋_GBK" w:cs="方正仿宋_GBK" w:hint="eastAsia"/>
          <w:bCs/>
          <w:color w:val="000000"/>
          <w:szCs w:val="32"/>
        </w:rPr>
        <w:t>未发现不合格</w:t>
      </w:r>
      <w:r>
        <w:rPr>
          <w:rFonts w:ascii="方正仿宋_GBK" w:hAnsi="方正仿宋_GBK" w:cs="方正仿宋_GBK" w:hint="eastAsia"/>
          <w:color w:val="000000"/>
          <w:szCs w:val="32"/>
        </w:rPr>
        <w:t>；检验项目中任一项或一项以上不合格，判定为被抽查产品不合格。</w:t>
      </w:r>
    </w:p>
    <w:p w14:paraId="1DC3D2D2" w14:textId="77777777" w:rsidR="00A52EB8" w:rsidRDefault="00E83CAD">
      <w:pPr>
        <w:spacing w:line="600" w:lineRule="exact"/>
        <w:ind w:firstLineChars="200" w:firstLine="640"/>
        <w:rPr>
          <w:rFonts w:ascii="方正仿宋_GBK" w:hAnsi="方正仿宋_GBK" w:cs="方正仿宋_GBK" w:hint="eastAsia"/>
          <w:color w:val="000000"/>
          <w:szCs w:val="32"/>
        </w:rPr>
      </w:pPr>
      <w:r>
        <w:rPr>
          <w:rFonts w:ascii="方正仿宋_GBK" w:hAnsi="方正仿宋_GBK" w:cs="方正仿宋_GBK" w:hint="eastAsia"/>
          <w:color w:val="000000"/>
          <w:szCs w:val="32"/>
        </w:rPr>
        <w:t>若被检产品明示的质量要求高于本细则中检验项目依据的标准要求时，应按被检产品明示的质量要求判定。</w:t>
      </w:r>
    </w:p>
    <w:p w14:paraId="7C7B9648" w14:textId="77777777" w:rsidR="00A52EB8" w:rsidRDefault="00E83CAD">
      <w:pPr>
        <w:spacing w:line="600" w:lineRule="exact"/>
        <w:ind w:firstLineChars="200" w:firstLine="640"/>
        <w:rPr>
          <w:rFonts w:ascii="方正仿宋_GBK" w:hAnsi="方正仿宋_GBK" w:cs="方正仿宋_GBK" w:hint="eastAsia"/>
          <w:color w:val="000000"/>
          <w:szCs w:val="32"/>
        </w:rPr>
      </w:pPr>
      <w:r>
        <w:rPr>
          <w:rFonts w:ascii="方正仿宋_GBK" w:hAnsi="方正仿宋_GBK" w:cs="方正仿宋_GBK" w:hint="eastAsia"/>
          <w:color w:val="000000"/>
          <w:szCs w:val="32"/>
        </w:rPr>
        <w:t>若被检产品明示的质量要求低于本细则中检验项目依据的强制性标准要求时，应按照强制性标准要求判定。</w:t>
      </w:r>
    </w:p>
    <w:p w14:paraId="2C4139C0" w14:textId="77777777" w:rsidR="00A52EB8" w:rsidRDefault="00E83CAD">
      <w:pPr>
        <w:spacing w:line="600" w:lineRule="exact"/>
        <w:ind w:firstLineChars="200" w:firstLine="640"/>
        <w:rPr>
          <w:rFonts w:ascii="方正仿宋_GBK" w:hAnsi="方正仿宋_GBK" w:cs="方正仿宋_GBK" w:hint="eastAsia"/>
          <w:color w:val="000000"/>
          <w:szCs w:val="32"/>
        </w:rPr>
      </w:pPr>
      <w:r>
        <w:rPr>
          <w:rFonts w:ascii="方正仿宋_GBK" w:hAnsi="方正仿宋_GBK" w:cs="方正仿宋_GBK" w:hint="eastAsia"/>
          <w:color w:val="000000"/>
          <w:szCs w:val="32"/>
        </w:rPr>
        <w:t>若被检产品明示的质量要求低于或包含细则中检验项目依据的推荐性标准要求时，应以被检产品明示的质量要求判定，但应在检验报告备注中进行说明。</w:t>
      </w:r>
    </w:p>
    <w:p w14:paraId="5D513C50" w14:textId="77777777" w:rsidR="00A52EB8" w:rsidRDefault="00E83CAD">
      <w:pPr>
        <w:spacing w:line="600" w:lineRule="exact"/>
        <w:ind w:firstLineChars="200" w:firstLine="640"/>
        <w:rPr>
          <w:rFonts w:ascii="方正仿宋_GBK" w:hAnsi="方正仿宋_GBK" w:cs="方正仿宋_GBK" w:hint="eastAsia"/>
          <w:color w:val="000000"/>
          <w:szCs w:val="32"/>
        </w:rPr>
      </w:pPr>
      <w:r>
        <w:rPr>
          <w:rFonts w:ascii="方正仿宋_GBK" w:hAnsi="方正仿宋_GBK" w:cs="方正仿宋_GBK" w:hint="eastAsia"/>
          <w:color w:val="000000"/>
          <w:szCs w:val="32"/>
        </w:rPr>
        <w:t>若被检产品明示的质量要求缺少本细则中检验项目依据的</w:t>
      </w:r>
      <w:r>
        <w:rPr>
          <w:rFonts w:ascii="方正仿宋_GBK" w:hAnsi="方正仿宋_GBK" w:cs="方正仿宋_GBK" w:hint="eastAsia"/>
          <w:color w:val="000000"/>
          <w:szCs w:val="32"/>
        </w:rPr>
        <w:lastRenderedPageBreak/>
        <w:t>强制性标准要求时，应按照强制性标准要求判定。</w:t>
      </w:r>
    </w:p>
    <w:p w14:paraId="1083A06F" w14:textId="77777777" w:rsidR="00A52EB8" w:rsidRDefault="00E83CAD">
      <w:pPr>
        <w:spacing w:line="600" w:lineRule="exact"/>
        <w:ind w:firstLineChars="200" w:firstLine="640"/>
        <w:rPr>
          <w:rFonts w:ascii="方正仿宋_GBK" w:hAnsi="方正仿宋_GBK" w:cs="方正仿宋_GBK" w:hint="eastAsia"/>
          <w:szCs w:val="32"/>
        </w:rPr>
      </w:pPr>
      <w:r>
        <w:rPr>
          <w:rFonts w:ascii="方正仿宋_GBK" w:hAnsi="方正仿宋_GBK" w:cs="方正仿宋_GBK" w:hint="eastAsia"/>
          <w:color w:val="000000"/>
          <w:szCs w:val="32"/>
        </w:rPr>
        <w:t>若被检产品明示的质量要求缺少本细则中检验项目依据的推荐性标准要求时，该项目不参与判定，但应在检验报告备注中进行说明。</w:t>
      </w:r>
    </w:p>
    <w:p w14:paraId="24AE6DDC" w14:textId="77777777" w:rsidR="00A52EB8" w:rsidRDefault="00E83CAD">
      <w:pPr>
        <w:spacing w:line="600" w:lineRule="exact"/>
        <w:ind w:firstLineChars="200" w:firstLine="640"/>
        <w:rPr>
          <w:rFonts w:ascii="方正黑体_GBK" w:eastAsia="方正黑体_GBK" w:hAnsi="方正仿宋_GBK" w:cs="方正仿宋_GBK" w:hint="eastAsia"/>
          <w:kern w:val="0"/>
          <w:szCs w:val="32"/>
          <w:shd w:val="clear" w:color="auto" w:fill="FFFFFF"/>
        </w:rPr>
      </w:pPr>
      <w:r>
        <w:rPr>
          <w:rFonts w:ascii="方正黑体_GBK" w:eastAsia="方正黑体_GBK" w:hAnsi="方正仿宋_GBK" w:cs="方正仿宋_GBK" w:hint="eastAsia"/>
          <w:kern w:val="0"/>
          <w:szCs w:val="32"/>
          <w:shd w:val="clear" w:color="auto" w:fill="FFFFFF"/>
        </w:rPr>
        <w:t>5.异议处理</w:t>
      </w:r>
    </w:p>
    <w:p w14:paraId="52B958DA" w14:textId="77777777" w:rsidR="00A52EB8" w:rsidRDefault="00E83CAD">
      <w:pPr>
        <w:spacing w:line="600" w:lineRule="exact"/>
        <w:ind w:firstLineChars="200" w:firstLine="640"/>
        <w:rPr>
          <w:rFonts w:ascii="方正仿宋_GBK" w:hAnsi="方正仿宋_GBK" w:cs="方正仿宋_GBK" w:hint="eastAsia"/>
          <w:szCs w:val="32"/>
        </w:rPr>
      </w:pPr>
      <w:r>
        <w:rPr>
          <w:rFonts w:ascii="Times New Roman" w:hAnsi="Times New Roman"/>
          <w:szCs w:val="32"/>
        </w:rPr>
        <w:t>5.1</w:t>
      </w:r>
      <w:r>
        <w:rPr>
          <w:rFonts w:ascii="方正仿宋_GBK" w:hAnsi="方正仿宋_GBK" w:cs="方正仿宋_GBK" w:hint="eastAsia"/>
          <w:szCs w:val="32"/>
        </w:rPr>
        <w:t>对监督抽查程序有异议的，由任务下达部门核查相关证据后维持或者撤销原检验结果。</w:t>
      </w:r>
    </w:p>
    <w:p w14:paraId="2B928B6C" w14:textId="77777777" w:rsidR="00A52EB8" w:rsidRDefault="00E83CAD">
      <w:pPr>
        <w:spacing w:line="600" w:lineRule="exact"/>
        <w:ind w:firstLineChars="200" w:firstLine="640"/>
        <w:rPr>
          <w:rFonts w:ascii="方正仿宋_GBK" w:hAnsi="方正仿宋_GBK" w:cs="方正仿宋_GBK" w:hint="eastAsia"/>
          <w:szCs w:val="32"/>
        </w:rPr>
      </w:pPr>
      <w:r>
        <w:rPr>
          <w:rFonts w:ascii="Times New Roman" w:hAnsi="Times New Roman" w:hint="eastAsia"/>
          <w:szCs w:val="32"/>
        </w:rPr>
        <w:t>5.2</w:t>
      </w:r>
      <w:r>
        <w:rPr>
          <w:rFonts w:ascii="方正仿宋_GBK" w:hAnsi="方正仿宋_GBK" w:cs="方正仿宋_GBK" w:hint="eastAsia"/>
          <w:szCs w:val="32"/>
        </w:rPr>
        <w:t>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2FFB7B1D" w14:textId="77777777" w:rsidR="00A52EB8" w:rsidRDefault="00E83CAD">
      <w:pPr>
        <w:spacing w:line="600" w:lineRule="exact"/>
        <w:ind w:firstLineChars="200" w:firstLine="640"/>
        <w:rPr>
          <w:rFonts w:ascii="方正仿宋_GBK" w:hAnsi="方正仿宋_GBK" w:cs="方正仿宋_GBK" w:hint="eastAsia"/>
          <w:szCs w:val="32"/>
        </w:rPr>
      </w:pPr>
      <w:r>
        <w:rPr>
          <w:rFonts w:ascii="Times New Roman" w:hAnsi="Times New Roman" w:hint="eastAsia"/>
          <w:szCs w:val="32"/>
        </w:rPr>
        <w:t>5.3</w:t>
      </w:r>
      <w:r>
        <w:rPr>
          <w:rFonts w:ascii="方正仿宋_GBK" w:hAnsi="方正仿宋_GBK" w:cs="方正仿宋_GBK" w:hint="eastAsia"/>
          <w:szCs w:val="32"/>
        </w:rPr>
        <w:t>对样品信息有异议的，任务下达部门核查样品确认情况和生产企业提交证明材料后，维持或者撤销原检验结果。</w:t>
      </w:r>
    </w:p>
    <w:sectPr w:rsidR="00A52EB8" w:rsidSect="002155EB">
      <w:footerReference w:type="default" r:id="rId7"/>
      <w:pgSz w:w="11906" w:h="16838"/>
      <w:pgMar w:top="1440" w:right="1463" w:bottom="1440" w:left="1519" w:header="851" w:footer="992"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EC3020" w14:textId="77777777" w:rsidR="00794E2F" w:rsidRDefault="00794E2F">
      <w:r>
        <w:separator/>
      </w:r>
    </w:p>
  </w:endnote>
  <w:endnote w:type="continuationSeparator" w:id="0">
    <w:p w14:paraId="20E9D0E8" w14:textId="77777777" w:rsidR="00794E2F" w:rsidRDefault="00794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方正仿宋_GBK">
    <w:altName w:val="Arial Unicode MS"/>
    <w:panose1 w:val="03000509000000000000"/>
    <w:charset w:val="86"/>
    <w:family w:val="script"/>
    <w:pitch w:val="fixed"/>
    <w:sig w:usb0="00000001" w:usb1="080E0000" w:usb2="00000010" w:usb3="00000000" w:csb0="00040000" w:csb1="00000000"/>
    <w:embedRegular r:id="rId1" w:subsetted="1" w:fontKey="{FBE443D7-01FD-4C94-810E-93B39CF0461B}"/>
    <w:embedBold r:id="rId2" w:subsetted="1" w:fontKey="{F42E1EF6-92F1-4C79-9367-D22B5862DDC5}"/>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方正小标宋_GBK">
    <w:panose1 w:val="03000509000000000000"/>
    <w:charset w:val="86"/>
    <w:family w:val="script"/>
    <w:pitch w:val="fixed"/>
    <w:sig w:usb0="00000001" w:usb1="080E0000" w:usb2="00000010" w:usb3="00000000" w:csb0="00040000" w:csb1="00000000"/>
    <w:embedRegular r:id="rId3" w:subsetted="1" w:fontKey="{8A5B9074-F767-4356-BB34-9F8CDE002F15}"/>
  </w:font>
  <w:font w:name="方正黑体_GBK">
    <w:panose1 w:val="03000509000000000000"/>
    <w:charset w:val="86"/>
    <w:family w:val="script"/>
    <w:pitch w:val="fixed"/>
    <w:sig w:usb0="00000001" w:usb1="080E0000" w:usb2="00000010" w:usb3="00000000" w:csb0="00040000" w:csb1="00000000"/>
    <w:embedRegular r:id="rId4" w:subsetted="1" w:fontKey="{C6DC71FF-C44B-4B1E-B5B3-D67303C0F7DF}"/>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2DFB5" w14:textId="77777777" w:rsidR="00A52EB8" w:rsidRDefault="00A52EB8">
    <w:pPr>
      <w:pStyle w:val="a6"/>
      <w:tabs>
        <w:tab w:val="clear" w:pos="4153"/>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64FE96" w14:textId="77777777" w:rsidR="00794E2F" w:rsidRDefault="00794E2F">
      <w:r>
        <w:separator/>
      </w:r>
    </w:p>
  </w:footnote>
  <w:footnote w:type="continuationSeparator" w:id="0">
    <w:p w14:paraId="460DB983" w14:textId="77777777" w:rsidR="00794E2F" w:rsidRDefault="00794E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lvl w:ilvl="0">
      <w:start w:val="1"/>
      <w:numFmt w:val="chineseCountingThousand"/>
      <w:suff w:val="nothing"/>
      <w:lvlText w:val="第%1章"/>
      <w:lvlJc w:val="left"/>
      <w:pPr>
        <w:ind w:left="-70"/>
      </w:pPr>
    </w:lvl>
    <w:lvl w:ilvl="1">
      <w:start w:val="1"/>
      <w:numFmt w:val="none"/>
      <w:suff w:val="nothing"/>
      <w:lvlText w:val=""/>
      <w:lvlJc w:val="left"/>
    </w:lvl>
    <w:lvl w:ilvl="2">
      <w:start w:val="1"/>
      <w:numFmt w:val="none"/>
      <w:suff w:val="nothing"/>
      <w:lvlText w:val=""/>
      <w:lvlJc w:val="left"/>
    </w:lvl>
    <w:lvl w:ilvl="3">
      <w:start w:val="1"/>
      <w:numFmt w:val="none"/>
      <w:pStyle w:val="4"/>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num w:numId="1" w16cid:durableId="13392376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NjFkMTgzMWY5NGRmZWI0MzM3MTBmMzYwYTA1ZDZlNGEifQ=="/>
  </w:docVars>
  <w:rsids>
    <w:rsidRoot w:val="00B23319"/>
    <w:rsid w:val="0001130B"/>
    <w:rsid w:val="0002244E"/>
    <w:rsid w:val="00030067"/>
    <w:rsid w:val="00030FC7"/>
    <w:rsid w:val="00041807"/>
    <w:rsid w:val="0004210C"/>
    <w:rsid w:val="00046ACB"/>
    <w:rsid w:val="00054A03"/>
    <w:rsid w:val="000607FF"/>
    <w:rsid w:val="00062664"/>
    <w:rsid w:val="00063F1E"/>
    <w:rsid w:val="0006746D"/>
    <w:rsid w:val="00067F88"/>
    <w:rsid w:val="00072AAC"/>
    <w:rsid w:val="00076376"/>
    <w:rsid w:val="00086D33"/>
    <w:rsid w:val="00094AB9"/>
    <w:rsid w:val="000A01F1"/>
    <w:rsid w:val="000A22D6"/>
    <w:rsid w:val="000B45BF"/>
    <w:rsid w:val="000C46FA"/>
    <w:rsid w:val="000E28CD"/>
    <w:rsid w:val="000F0C7B"/>
    <w:rsid w:val="00127D80"/>
    <w:rsid w:val="00127E6B"/>
    <w:rsid w:val="00131787"/>
    <w:rsid w:val="001331D2"/>
    <w:rsid w:val="00134B9F"/>
    <w:rsid w:val="001361E2"/>
    <w:rsid w:val="00136EFA"/>
    <w:rsid w:val="00145921"/>
    <w:rsid w:val="00152358"/>
    <w:rsid w:val="0017102F"/>
    <w:rsid w:val="00172F78"/>
    <w:rsid w:val="00176623"/>
    <w:rsid w:val="0018019D"/>
    <w:rsid w:val="00184632"/>
    <w:rsid w:val="0019108D"/>
    <w:rsid w:val="00191944"/>
    <w:rsid w:val="00192377"/>
    <w:rsid w:val="001B5C4F"/>
    <w:rsid w:val="001D4265"/>
    <w:rsid w:val="001D573A"/>
    <w:rsid w:val="001E0CBE"/>
    <w:rsid w:val="001E2538"/>
    <w:rsid w:val="001E2957"/>
    <w:rsid w:val="001E7831"/>
    <w:rsid w:val="00202098"/>
    <w:rsid w:val="00210E02"/>
    <w:rsid w:val="00211183"/>
    <w:rsid w:val="0021479A"/>
    <w:rsid w:val="00214889"/>
    <w:rsid w:val="002155EB"/>
    <w:rsid w:val="002216BE"/>
    <w:rsid w:val="002316AD"/>
    <w:rsid w:val="002328AB"/>
    <w:rsid w:val="002426A3"/>
    <w:rsid w:val="0024334D"/>
    <w:rsid w:val="0025037B"/>
    <w:rsid w:val="00252341"/>
    <w:rsid w:val="0026236F"/>
    <w:rsid w:val="0026368E"/>
    <w:rsid w:val="00270494"/>
    <w:rsid w:val="00282FA6"/>
    <w:rsid w:val="0028328A"/>
    <w:rsid w:val="002B6690"/>
    <w:rsid w:val="002C194B"/>
    <w:rsid w:val="002C1983"/>
    <w:rsid w:val="002D171E"/>
    <w:rsid w:val="002D1E2B"/>
    <w:rsid w:val="002D4B27"/>
    <w:rsid w:val="0031024B"/>
    <w:rsid w:val="0031094B"/>
    <w:rsid w:val="00323B78"/>
    <w:rsid w:val="00330047"/>
    <w:rsid w:val="00335B99"/>
    <w:rsid w:val="00341E80"/>
    <w:rsid w:val="0035079C"/>
    <w:rsid w:val="003575C3"/>
    <w:rsid w:val="003656B5"/>
    <w:rsid w:val="00365A73"/>
    <w:rsid w:val="0038113D"/>
    <w:rsid w:val="00384FD0"/>
    <w:rsid w:val="00391F14"/>
    <w:rsid w:val="003936D8"/>
    <w:rsid w:val="003A2DF8"/>
    <w:rsid w:val="003A351C"/>
    <w:rsid w:val="003C1F18"/>
    <w:rsid w:val="003D28D3"/>
    <w:rsid w:val="003F3213"/>
    <w:rsid w:val="003F7F67"/>
    <w:rsid w:val="00400354"/>
    <w:rsid w:val="00434879"/>
    <w:rsid w:val="00436027"/>
    <w:rsid w:val="00446525"/>
    <w:rsid w:val="0045292F"/>
    <w:rsid w:val="00452A6F"/>
    <w:rsid w:val="004550E4"/>
    <w:rsid w:val="004574F0"/>
    <w:rsid w:val="00457CB9"/>
    <w:rsid w:val="00460692"/>
    <w:rsid w:val="004638DB"/>
    <w:rsid w:val="00466033"/>
    <w:rsid w:val="00482674"/>
    <w:rsid w:val="00486BD9"/>
    <w:rsid w:val="00486F04"/>
    <w:rsid w:val="004907A3"/>
    <w:rsid w:val="00492AFC"/>
    <w:rsid w:val="004A3289"/>
    <w:rsid w:val="004A5E7E"/>
    <w:rsid w:val="004C1FB2"/>
    <w:rsid w:val="004D2E64"/>
    <w:rsid w:val="004E6A6F"/>
    <w:rsid w:val="00516AF9"/>
    <w:rsid w:val="00521A71"/>
    <w:rsid w:val="00525B6D"/>
    <w:rsid w:val="00532175"/>
    <w:rsid w:val="00537C80"/>
    <w:rsid w:val="00552CE9"/>
    <w:rsid w:val="00553599"/>
    <w:rsid w:val="00557E0B"/>
    <w:rsid w:val="00567E85"/>
    <w:rsid w:val="005758F0"/>
    <w:rsid w:val="00580258"/>
    <w:rsid w:val="00581383"/>
    <w:rsid w:val="00581644"/>
    <w:rsid w:val="00592F1E"/>
    <w:rsid w:val="005953F6"/>
    <w:rsid w:val="005A1129"/>
    <w:rsid w:val="005A3B63"/>
    <w:rsid w:val="005B4050"/>
    <w:rsid w:val="005C0BFD"/>
    <w:rsid w:val="005E06BA"/>
    <w:rsid w:val="005E3523"/>
    <w:rsid w:val="005E4D8D"/>
    <w:rsid w:val="00602BFE"/>
    <w:rsid w:val="00610A6A"/>
    <w:rsid w:val="0061344B"/>
    <w:rsid w:val="00626AD4"/>
    <w:rsid w:val="006361EE"/>
    <w:rsid w:val="00640709"/>
    <w:rsid w:val="00651C73"/>
    <w:rsid w:val="006538E9"/>
    <w:rsid w:val="0067557E"/>
    <w:rsid w:val="006812CD"/>
    <w:rsid w:val="00685DA2"/>
    <w:rsid w:val="0068716B"/>
    <w:rsid w:val="006A2161"/>
    <w:rsid w:val="006A26A1"/>
    <w:rsid w:val="006A6E27"/>
    <w:rsid w:val="006A7525"/>
    <w:rsid w:val="006B7F21"/>
    <w:rsid w:val="006C019C"/>
    <w:rsid w:val="006D4694"/>
    <w:rsid w:val="006D60CF"/>
    <w:rsid w:val="006E1245"/>
    <w:rsid w:val="006F6A29"/>
    <w:rsid w:val="006F7E16"/>
    <w:rsid w:val="0070590B"/>
    <w:rsid w:val="0070673A"/>
    <w:rsid w:val="0071192F"/>
    <w:rsid w:val="00713D13"/>
    <w:rsid w:val="00714032"/>
    <w:rsid w:val="007225D8"/>
    <w:rsid w:val="00723BDE"/>
    <w:rsid w:val="00737577"/>
    <w:rsid w:val="00747916"/>
    <w:rsid w:val="007812FC"/>
    <w:rsid w:val="00781A96"/>
    <w:rsid w:val="007916D5"/>
    <w:rsid w:val="00791FF2"/>
    <w:rsid w:val="00794E2F"/>
    <w:rsid w:val="007A2F04"/>
    <w:rsid w:val="007A3D31"/>
    <w:rsid w:val="007C2D64"/>
    <w:rsid w:val="007D0F61"/>
    <w:rsid w:val="007D59FD"/>
    <w:rsid w:val="007D6664"/>
    <w:rsid w:val="007E30C2"/>
    <w:rsid w:val="007F544A"/>
    <w:rsid w:val="008175E3"/>
    <w:rsid w:val="00825D64"/>
    <w:rsid w:val="00827D95"/>
    <w:rsid w:val="00836118"/>
    <w:rsid w:val="00837AFB"/>
    <w:rsid w:val="00845D00"/>
    <w:rsid w:val="0085178A"/>
    <w:rsid w:val="00873CEB"/>
    <w:rsid w:val="008767BE"/>
    <w:rsid w:val="00880C2C"/>
    <w:rsid w:val="00885003"/>
    <w:rsid w:val="00887355"/>
    <w:rsid w:val="00894EC2"/>
    <w:rsid w:val="0089545E"/>
    <w:rsid w:val="008976ED"/>
    <w:rsid w:val="008C62D3"/>
    <w:rsid w:val="008D0104"/>
    <w:rsid w:val="008D7D1C"/>
    <w:rsid w:val="008E0704"/>
    <w:rsid w:val="008E3E76"/>
    <w:rsid w:val="008E788F"/>
    <w:rsid w:val="0090547C"/>
    <w:rsid w:val="00906501"/>
    <w:rsid w:val="00911B05"/>
    <w:rsid w:val="009309F7"/>
    <w:rsid w:val="009327B9"/>
    <w:rsid w:val="00941390"/>
    <w:rsid w:val="0094619E"/>
    <w:rsid w:val="00946DA2"/>
    <w:rsid w:val="00950A37"/>
    <w:rsid w:val="00952A65"/>
    <w:rsid w:val="00956C7E"/>
    <w:rsid w:val="0095704C"/>
    <w:rsid w:val="00960C2C"/>
    <w:rsid w:val="00961FB4"/>
    <w:rsid w:val="009622EA"/>
    <w:rsid w:val="009700DE"/>
    <w:rsid w:val="00971D5E"/>
    <w:rsid w:val="009803A1"/>
    <w:rsid w:val="00981501"/>
    <w:rsid w:val="0098489E"/>
    <w:rsid w:val="00985757"/>
    <w:rsid w:val="00986116"/>
    <w:rsid w:val="009945AB"/>
    <w:rsid w:val="00996C6C"/>
    <w:rsid w:val="009A4B42"/>
    <w:rsid w:val="009A51EE"/>
    <w:rsid w:val="009B281B"/>
    <w:rsid w:val="009B30EB"/>
    <w:rsid w:val="009D04F0"/>
    <w:rsid w:val="009D1F66"/>
    <w:rsid w:val="009D4C29"/>
    <w:rsid w:val="009E13EF"/>
    <w:rsid w:val="009F570E"/>
    <w:rsid w:val="00A00C69"/>
    <w:rsid w:val="00A23E55"/>
    <w:rsid w:val="00A40F2C"/>
    <w:rsid w:val="00A5051A"/>
    <w:rsid w:val="00A52EB8"/>
    <w:rsid w:val="00A81E4D"/>
    <w:rsid w:val="00A85146"/>
    <w:rsid w:val="00A91BE3"/>
    <w:rsid w:val="00AA61A4"/>
    <w:rsid w:val="00AB2A2A"/>
    <w:rsid w:val="00AB4E2D"/>
    <w:rsid w:val="00AB75DF"/>
    <w:rsid w:val="00AC0594"/>
    <w:rsid w:val="00AD05AC"/>
    <w:rsid w:val="00AD76F5"/>
    <w:rsid w:val="00AE1EFC"/>
    <w:rsid w:val="00AE32F2"/>
    <w:rsid w:val="00AF64D5"/>
    <w:rsid w:val="00B061D5"/>
    <w:rsid w:val="00B11192"/>
    <w:rsid w:val="00B143B9"/>
    <w:rsid w:val="00B148B2"/>
    <w:rsid w:val="00B20E1F"/>
    <w:rsid w:val="00B23319"/>
    <w:rsid w:val="00B31CB4"/>
    <w:rsid w:val="00B35AFF"/>
    <w:rsid w:val="00B41EE8"/>
    <w:rsid w:val="00B43E44"/>
    <w:rsid w:val="00B4594E"/>
    <w:rsid w:val="00B6292E"/>
    <w:rsid w:val="00B63EDE"/>
    <w:rsid w:val="00B75878"/>
    <w:rsid w:val="00B8300A"/>
    <w:rsid w:val="00B970C1"/>
    <w:rsid w:val="00B978B8"/>
    <w:rsid w:val="00BC0D6A"/>
    <w:rsid w:val="00BD57C2"/>
    <w:rsid w:val="00BE4300"/>
    <w:rsid w:val="00BF6E4B"/>
    <w:rsid w:val="00C04735"/>
    <w:rsid w:val="00C10D63"/>
    <w:rsid w:val="00C152A4"/>
    <w:rsid w:val="00C2380B"/>
    <w:rsid w:val="00C26DF9"/>
    <w:rsid w:val="00C32493"/>
    <w:rsid w:val="00C5064B"/>
    <w:rsid w:val="00C56445"/>
    <w:rsid w:val="00C606CA"/>
    <w:rsid w:val="00C630B8"/>
    <w:rsid w:val="00C65F3B"/>
    <w:rsid w:val="00C6632F"/>
    <w:rsid w:val="00C66E77"/>
    <w:rsid w:val="00C729E0"/>
    <w:rsid w:val="00C81BDA"/>
    <w:rsid w:val="00C86069"/>
    <w:rsid w:val="00C87AA0"/>
    <w:rsid w:val="00C9481E"/>
    <w:rsid w:val="00CA2460"/>
    <w:rsid w:val="00CA5F16"/>
    <w:rsid w:val="00CB1737"/>
    <w:rsid w:val="00CC17E7"/>
    <w:rsid w:val="00CC4233"/>
    <w:rsid w:val="00CC4784"/>
    <w:rsid w:val="00CC6522"/>
    <w:rsid w:val="00CE391D"/>
    <w:rsid w:val="00CE6DB4"/>
    <w:rsid w:val="00D01FC2"/>
    <w:rsid w:val="00D06BC8"/>
    <w:rsid w:val="00D10F37"/>
    <w:rsid w:val="00D27EB4"/>
    <w:rsid w:val="00D34E28"/>
    <w:rsid w:val="00D351FB"/>
    <w:rsid w:val="00D35ED2"/>
    <w:rsid w:val="00D367BD"/>
    <w:rsid w:val="00D43255"/>
    <w:rsid w:val="00D5292A"/>
    <w:rsid w:val="00D536EB"/>
    <w:rsid w:val="00D624F0"/>
    <w:rsid w:val="00D71785"/>
    <w:rsid w:val="00D74CD7"/>
    <w:rsid w:val="00DA6AE4"/>
    <w:rsid w:val="00E20638"/>
    <w:rsid w:val="00E20692"/>
    <w:rsid w:val="00E23FB4"/>
    <w:rsid w:val="00E272CE"/>
    <w:rsid w:val="00E30472"/>
    <w:rsid w:val="00E518C3"/>
    <w:rsid w:val="00E53A97"/>
    <w:rsid w:val="00E54496"/>
    <w:rsid w:val="00E74E6E"/>
    <w:rsid w:val="00E8032B"/>
    <w:rsid w:val="00E83123"/>
    <w:rsid w:val="00E83CAD"/>
    <w:rsid w:val="00E8783E"/>
    <w:rsid w:val="00E93A64"/>
    <w:rsid w:val="00E96E83"/>
    <w:rsid w:val="00EA13D3"/>
    <w:rsid w:val="00EB00C7"/>
    <w:rsid w:val="00EE2AA1"/>
    <w:rsid w:val="00EF5F33"/>
    <w:rsid w:val="00F10DCD"/>
    <w:rsid w:val="00F14F1F"/>
    <w:rsid w:val="00F16DF8"/>
    <w:rsid w:val="00F20A60"/>
    <w:rsid w:val="00F21761"/>
    <w:rsid w:val="00F24352"/>
    <w:rsid w:val="00F269EA"/>
    <w:rsid w:val="00F400D3"/>
    <w:rsid w:val="00F71EF0"/>
    <w:rsid w:val="00F90B5A"/>
    <w:rsid w:val="00F964CB"/>
    <w:rsid w:val="00FA1644"/>
    <w:rsid w:val="00FB4044"/>
    <w:rsid w:val="00FB491F"/>
    <w:rsid w:val="00FB4A92"/>
    <w:rsid w:val="00FB76A5"/>
    <w:rsid w:val="00FC55FE"/>
    <w:rsid w:val="00FC5A64"/>
    <w:rsid w:val="00FD5FFF"/>
    <w:rsid w:val="00FE12A1"/>
    <w:rsid w:val="00FF0ECF"/>
    <w:rsid w:val="00FF2EF5"/>
    <w:rsid w:val="00FF6D5D"/>
    <w:rsid w:val="016533AB"/>
    <w:rsid w:val="017066A4"/>
    <w:rsid w:val="01AF66F5"/>
    <w:rsid w:val="01D733CC"/>
    <w:rsid w:val="01ED3C51"/>
    <w:rsid w:val="020A50C9"/>
    <w:rsid w:val="02693A80"/>
    <w:rsid w:val="02B37899"/>
    <w:rsid w:val="02BB77E4"/>
    <w:rsid w:val="03776577"/>
    <w:rsid w:val="04205B7A"/>
    <w:rsid w:val="04C6640E"/>
    <w:rsid w:val="04D943E8"/>
    <w:rsid w:val="04E162DB"/>
    <w:rsid w:val="05390C7A"/>
    <w:rsid w:val="056836DC"/>
    <w:rsid w:val="056B55C9"/>
    <w:rsid w:val="057847EE"/>
    <w:rsid w:val="05DE071C"/>
    <w:rsid w:val="065C6843"/>
    <w:rsid w:val="06DA5E26"/>
    <w:rsid w:val="07103966"/>
    <w:rsid w:val="0806125E"/>
    <w:rsid w:val="08414162"/>
    <w:rsid w:val="095538B5"/>
    <w:rsid w:val="0A0D1476"/>
    <w:rsid w:val="0A721AE4"/>
    <w:rsid w:val="0AB55C23"/>
    <w:rsid w:val="0B0D6838"/>
    <w:rsid w:val="0B7E733B"/>
    <w:rsid w:val="0BB258C6"/>
    <w:rsid w:val="0C300AF9"/>
    <w:rsid w:val="0C845CA7"/>
    <w:rsid w:val="0E916078"/>
    <w:rsid w:val="0EDD5800"/>
    <w:rsid w:val="10356DF2"/>
    <w:rsid w:val="108D33E7"/>
    <w:rsid w:val="109A44DC"/>
    <w:rsid w:val="10EE044E"/>
    <w:rsid w:val="11A05BB5"/>
    <w:rsid w:val="11CA7BFF"/>
    <w:rsid w:val="12197CB0"/>
    <w:rsid w:val="121B5F5C"/>
    <w:rsid w:val="12480A15"/>
    <w:rsid w:val="12F93CA3"/>
    <w:rsid w:val="130D213D"/>
    <w:rsid w:val="137A6790"/>
    <w:rsid w:val="13BB0BE6"/>
    <w:rsid w:val="14987A16"/>
    <w:rsid w:val="149B6BF0"/>
    <w:rsid w:val="14E1570A"/>
    <w:rsid w:val="15705885"/>
    <w:rsid w:val="15A93B45"/>
    <w:rsid w:val="1670520E"/>
    <w:rsid w:val="16F11C88"/>
    <w:rsid w:val="183660B4"/>
    <w:rsid w:val="18856C25"/>
    <w:rsid w:val="194439BA"/>
    <w:rsid w:val="199275A4"/>
    <w:rsid w:val="19E21628"/>
    <w:rsid w:val="1A7A7A29"/>
    <w:rsid w:val="1A7B7DF9"/>
    <w:rsid w:val="1B7E5CCF"/>
    <w:rsid w:val="1B925356"/>
    <w:rsid w:val="1B9B174A"/>
    <w:rsid w:val="1BD20A61"/>
    <w:rsid w:val="1BEA72FD"/>
    <w:rsid w:val="1C0F7B0E"/>
    <w:rsid w:val="1C2472F6"/>
    <w:rsid w:val="1C2B02C8"/>
    <w:rsid w:val="1C5965DD"/>
    <w:rsid w:val="1DC51EE2"/>
    <w:rsid w:val="1DF42E4D"/>
    <w:rsid w:val="1E993A75"/>
    <w:rsid w:val="1EA76EE9"/>
    <w:rsid w:val="1EF062B0"/>
    <w:rsid w:val="1F62074F"/>
    <w:rsid w:val="1F9066AC"/>
    <w:rsid w:val="1FD1349E"/>
    <w:rsid w:val="205356FA"/>
    <w:rsid w:val="20717A70"/>
    <w:rsid w:val="20D32E77"/>
    <w:rsid w:val="21014B41"/>
    <w:rsid w:val="2128584D"/>
    <w:rsid w:val="216270A9"/>
    <w:rsid w:val="21B324AE"/>
    <w:rsid w:val="21E41646"/>
    <w:rsid w:val="229175B6"/>
    <w:rsid w:val="22947508"/>
    <w:rsid w:val="22F96045"/>
    <w:rsid w:val="235B4756"/>
    <w:rsid w:val="236524D0"/>
    <w:rsid w:val="23980AFE"/>
    <w:rsid w:val="23E95402"/>
    <w:rsid w:val="2419770F"/>
    <w:rsid w:val="24850715"/>
    <w:rsid w:val="24991FE6"/>
    <w:rsid w:val="24CC3C09"/>
    <w:rsid w:val="25420AA1"/>
    <w:rsid w:val="256C7940"/>
    <w:rsid w:val="25D15342"/>
    <w:rsid w:val="26276F08"/>
    <w:rsid w:val="26556C3D"/>
    <w:rsid w:val="268C140C"/>
    <w:rsid w:val="26994EF2"/>
    <w:rsid w:val="26F04C32"/>
    <w:rsid w:val="27CB6FE1"/>
    <w:rsid w:val="27F67D1D"/>
    <w:rsid w:val="27FF7565"/>
    <w:rsid w:val="28727364"/>
    <w:rsid w:val="28FC6790"/>
    <w:rsid w:val="2900197C"/>
    <w:rsid w:val="296C191D"/>
    <w:rsid w:val="29796611"/>
    <w:rsid w:val="2ADC0CAD"/>
    <w:rsid w:val="2B47788F"/>
    <w:rsid w:val="2BCB1A43"/>
    <w:rsid w:val="2C11636F"/>
    <w:rsid w:val="2CA46BD9"/>
    <w:rsid w:val="2CC626B6"/>
    <w:rsid w:val="2CE10710"/>
    <w:rsid w:val="2CE85F5A"/>
    <w:rsid w:val="2D2F4A04"/>
    <w:rsid w:val="2D7E3D18"/>
    <w:rsid w:val="2DDD3326"/>
    <w:rsid w:val="2F45627A"/>
    <w:rsid w:val="2F6949FE"/>
    <w:rsid w:val="2FB87DE1"/>
    <w:rsid w:val="2FEC59DE"/>
    <w:rsid w:val="303A6BC9"/>
    <w:rsid w:val="31607A94"/>
    <w:rsid w:val="31C50242"/>
    <w:rsid w:val="325469A5"/>
    <w:rsid w:val="326B5648"/>
    <w:rsid w:val="32975988"/>
    <w:rsid w:val="32F44C3D"/>
    <w:rsid w:val="34D668DD"/>
    <w:rsid w:val="354B0A39"/>
    <w:rsid w:val="35640483"/>
    <w:rsid w:val="3576772B"/>
    <w:rsid w:val="35CB55CA"/>
    <w:rsid w:val="35D858AF"/>
    <w:rsid w:val="35DF2F12"/>
    <w:rsid w:val="36536EAE"/>
    <w:rsid w:val="36543527"/>
    <w:rsid w:val="37DF02C6"/>
    <w:rsid w:val="383F0E1F"/>
    <w:rsid w:val="385F4398"/>
    <w:rsid w:val="387D660E"/>
    <w:rsid w:val="388D05E7"/>
    <w:rsid w:val="39613CE9"/>
    <w:rsid w:val="39ED4E5D"/>
    <w:rsid w:val="3A00193B"/>
    <w:rsid w:val="3A5D6FC0"/>
    <w:rsid w:val="3A6173C2"/>
    <w:rsid w:val="3AAC01AC"/>
    <w:rsid w:val="3B0A72A6"/>
    <w:rsid w:val="3B8B0275"/>
    <w:rsid w:val="3BAA1AEF"/>
    <w:rsid w:val="3C563907"/>
    <w:rsid w:val="3C927782"/>
    <w:rsid w:val="3CD248B7"/>
    <w:rsid w:val="3CDB3B76"/>
    <w:rsid w:val="3CE339D8"/>
    <w:rsid w:val="3D18652D"/>
    <w:rsid w:val="3D994A3B"/>
    <w:rsid w:val="3DB84502"/>
    <w:rsid w:val="3DEE65FB"/>
    <w:rsid w:val="3E8D1E58"/>
    <w:rsid w:val="3EA7114B"/>
    <w:rsid w:val="3EFA3D39"/>
    <w:rsid w:val="3F2C269F"/>
    <w:rsid w:val="3F2D41C8"/>
    <w:rsid w:val="3F62719B"/>
    <w:rsid w:val="3FCD1079"/>
    <w:rsid w:val="41007258"/>
    <w:rsid w:val="414016F7"/>
    <w:rsid w:val="416D009A"/>
    <w:rsid w:val="41C2308A"/>
    <w:rsid w:val="42AC12DF"/>
    <w:rsid w:val="43B071B3"/>
    <w:rsid w:val="4403385A"/>
    <w:rsid w:val="45961716"/>
    <w:rsid w:val="4687279B"/>
    <w:rsid w:val="48863E0A"/>
    <w:rsid w:val="490833CF"/>
    <w:rsid w:val="49704E95"/>
    <w:rsid w:val="49D4419C"/>
    <w:rsid w:val="49F77EC3"/>
    <w:rsid w:val="4A061877"/>
    <w:rsid w:val="4A7529A2"/>
    <w:rsid w:val="4ACE7CB5"/>
    <w:rsid w:val="4AE616BD"/>
    <w:rsid w:val="4AFB0A4E"/>
    <w:rsid w:val="4BB56577"/>
    <w:rsid w:val="4BC92D0C"/>
    <w:rsid w:val="4C471AF3"/>
    <w:rsid w:val="4C9E737C"/>
    <w:rsid w:val="4D07469E"/>
    <w:rsid w:val="4D461029"/>
    <w:rsid w:val="4D871B90"/>
    <w:rsid w:val="4DE67177"/>
    <w:rsid w:val="4E104C11"/>
    <w:rsid w:val="4E2A06D6"/>
    <w:rsid w:val="4E342AE4"/>
    <w:rsid w:val="4E49147A"/>
    <w:rsid w:val="4F1C522C"/>
    <w:rsid w:val="4F973E7F"/>
    <w:rsid w:val="509F6F98"/>
    <w:rsid w:val="50B15F4E"/>
    <w:rsid w:val="51791AA0"/>
    <w:rsid w:val="51975186"/>
    <w:rsid w:val="5217107E"/>
    <w:rsid w:val="524F3FFB"/>
    <w:rsid w:val="52816145"/>
    <w:rsid w:val="528C7FEF"/>
    <w:rsid w:val="53354E63"/>
    <w:rsid w:val="538F1A33"/>
    <w:rsid w:val="539861E6"/>
    <w:rsid w:val="53B31126"/>
    <w:rsid w:val="542D7F38"/>
    <w:rsid w:val="54633D11"/>
    <w:rsid w:val="54661FE4"/>
    <w:rsid w:val="54C24E5F"/>
    <w:rsid w:val="55142EB5"/>
    <w:rsid w:val="56FB1310"/>
    <w:rsid w:val="57F36F9A"/>
    <w:rsid w:val="58243433"/>
    <w:rsid w:val="5834492C"/>
    <w:rsid w:val="583771DE"/>
    <w:rsid w:val="58B84658"/>
    <w:rsid w:val="58E8118D"/>
    <w:rsid w:val="590234F2"/>
    <w:rsid w:val="59293309"/>
    <w:rsid w:val="594A04F0"/>
    <w:rsid w:val="597A213B"/>
    <w:rsid w:val="59920975"/>
    <w:rsid w:val="59B3074A"/>
    <w:rsid w:val="59BB4699"/>
    <w:rsid w:val="59EB183D"/>
    <w:rsid w:val="5A283D64"/>
    <w:rsid w:val="5A4022F8"/>
    <w:rsid w:val="5AFA12CC"/>
    <w:rsid w:val="5B0603A1"/>
    <w:rsid w:val="5B775815"/>
    <w:rsid w:val="5BC83D82"/>
    <w:rsid w:val="5C181C47"/>
    <w:rsid w:val="5C1C6367"/>
    <w:rsid w:val="5C6C2081"/>
    <w:rsid w:val="5C913A01"/>
    <w:rsid w:val="5CE9053B"/>
    <w:rsid w:val="5E3A104D"/>
    <w:rsid w:val="5E74240F"/>
    <w:rsid w:val="5E904A7B"/>
    <w:rsid w:val="5F092E3E"/>
    <w:rsid w:val="60582906"/>
    <w:rsid w:val="607D3E4C"/>
    <w:rsid w:val="608D41D9"/>
    <w:rsid w:val="60C33095"/>
    <w:rsid w:val="610153A1"/>
    <w:rsid w:val="6185683E"/>
    <w:rsid w:val="62563D7B"/>
    <w:rsid w:val="63021BA8"/>
    <w:rsid w:val="63074E55"/>
    <w:rsid w:val="630A243D"/>
    <w:rsid w:val="640E4E21"/>
    <w:rsid w:val="642D5E74"/>
    <w:rsid w:val="647C2EF6"/>
    <w:rsid w:val="648A7D50"/>
    <w:rsid w:val="648F40E9"/>
    <w:rsid w:val="64BB14E6"/>
    <w:rsid w:val="64C47C99"/>
    <w:rsid w:val="64D97F88"/>
    <w:rsid w:val="65682C45"/>
    <w:rsid w:val="65846AED"/>
    <w:rsid w:val="65E372CD"/>
    <w:rsid w:val="66277C26"/>
    <w:rsid w:val="66294AE5"/>
    <w:rsid w:val="664E6D73"/>
    <w:rsid w:val="66DF335B"/>
    <w:rsid w:val="68906B4E"/>
    <w:rsid w:val="68A9143F"/>
    <w:rsid w:val="698E36B9"/>
    <w:rsid w:val="69B707BE"/>
    <w:rsid w:val="69C51212"/>
    <w:rsid w:val="6A08309F"/>
    <w:rsid w:val="6A6B6D42"/>
    <w:rsid w:val="6AB447A0"/>
    <w:rsid w:val="6AC6674A"/>
    <w:rsid w:val="6B1D2762"/>
    <w:rsid w:val="6BF41341"/>
    <w:rsid w:val="6CC51FBB"/>
    <w:rsid w:val="6CF4451F"/>
    <w:rsid w:val="6D350EDC"/>
    <w:rsid w:val="6D7672B6"/>
    <w:rsid w:val="6DA325F9"/>
    <w:rsid w:val="6DCD6F07"/>
    <w:rsid w:val="6E2B0937"/>
    <w:rsid w:val="6ED42703"/>
    <w:rsid w:val="6F075254"/>
    <w:rsid w:val="6F554AEA"/>
    <w:rsid w:val="6F9540E9"/>
    <w:rsid w:val="6FF769AA"/>
    <w:rsid w:val="701B1493"/>
    <w:rsid w:val="705F69D3"/>
    <w:rsid w:val="7067206D"/>
    <w:rsid w:val="714535C5"/>
    <w:rsid w:val="71FC0FB1"/>
    <w:rsid w:val="72616F80"/>
    <w:rsid w:val="728174D8"/>
    <w:rsid w:val="72F2089E"/>
    <w:rsid w:val="734350A8"/>
    <w:rsid w:val="735B235F"/>
    <w:rsid w:val="73B44D96"/>
    <w:rsid w:val="745463AC"/>
    <w:rsid w:val="75430823"/>
    <w:rsid w:val="7567100D"/>
    <w:rsid w:val="760C033F"/>
    <w:rsid w:val="76131F66"/>
    <w:rsid w:val="76264BB4"/>
    <w:rsid w:val="762C03C6"/>
    <w:rsid w:val="77573C5D"/>
    <w:rsid w:val="77604877"/>
    <w:rsid w:val="778D6ACB"/>
    <w:rsid w:val="781F55FF"/>
    <w:rsid w:val="78760398"/>
    <w:rsid w:val="78A01947"/>
    <w:rsid w:val="79237CCE"/>
    <w:rsid w:val="79A72E3F"/>
    <w:rsid w:val="79AD038B"/>
    <w:rsid w:val="7A6A64EE"/>
    <w:rsid w:val="7B5A783B"/>
    <w:rsid w:val="7B932823"/>
    <w:rsid w:val="7B9A28A2"/>
    <w:rsid w:val="7BF02378"/>
    <w:rsid w:val="7C0D1FF9"/>
    <w:rsid w:val="7CC5504D"/>
    <w:rsid w:val="7D0E5AA8"/>
    <w:rsid w:val="7D395B88"/>
    <w:rsid w:val="7D527565"/>
    <w:rsid w:val="7DF654C1"/>
    <w:rsid w:val="7E11763D"/>
    <w:rsid w:val="7E657E86"/>
    <w:rsid w:val="7EDE3ED2"/>
    <w:rsid w:val="7F030C71"/>
    <w:rsid w:val="7F206281"/>
    <w:rsid w:val="7F3942E4"/>
    <w:rsid w:val="7FAF531C"/>
    <w:rsid w:val="7FEF24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B94D68"/>
  <w15:docId w15:val="{68F328F7-D665-4F3F-BF1D-22F340B84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rsid w:val="002155EB"/>
    <w:pPr>
      <w:widowControl w:val="0"/>
      <w:jc w:val="both"/>
    </w:pPr>
    <w:rPr>
      <w:rFonts w:ascii="Calibri" w:eastAsia="方正仿宋_GBK" w:hAnsi="Calibri"/>
      <w:kern w:val="2"/>
      <w:sz w:val="32"/>
      <w:szCs w:val="24"/>
    </w:rPr>
  </w:style>
  <w:style w:type="paragraph" w:styleId="1">
    <w:name w:val="heading 1"/>
    <w:basedOn w:val="a"/>
    <w:next w:val="a"/>
    <w:autoRedefine/>
    <w:qFormat/>
    <w:rsid w:val="002155EB"/>
    <w:pPr>
      <w:spacing w:beforeAutospacing="1" w:afterAutospacing="1"/>
      <w:jc w:val="left"/>
      <w:outlineLvl w:val="0"/>
    </w:pPr>
    <w:rPr>
      <w:rFonts w:ascii="宋体" w:eastAsia="宋体" w:hAnsi="宋体" w:hint="eastAsia"/>
      <w:b/>
      <w:bCs/>
      <w:kern w:val="44"/>
      <w:sz w:val="48"/>
      <w:szCs w:val="48"/>
    </w:rPr>
  </w:style>
  <w:style w:type="paragraph" w:styleId="4">
    <w:name w:val="heading 4"/>
    <w:basedOn w:val="a"/>
    <w:next w:val="a"/>
    <w:autoRedefine/>
    <w:qFormat/>
    <w:rsid w:val="002155EB"/>
    <w:pPr>
      <w:keepNext/>
      <w:keepLines/>
      <w:numPr>
        <w:ilvl w:val="3"/>
        <w:numId w:val="1"/>
      </w:numPr>
      <w:spacing w:before="280" w:after="290" w:line="376" w:lineRule="auto"/>
      <w:outlineLvl w:val="3"/>
    </w:pPr>
    <w:rPr>
      <w:rFonts w:ascii="Cambria" w:hAnsi="Cambria" w:cs="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autoRedefine/>
    <w:qFormat/>
    <w:rsid w:val="002155EB"/>
    <w:pPr>
      <w:jc w:val="left"/>
    </w:pPr>
  </w:style>
  <w:style w:type="paragraph" w:styleId="a4">
    <w:name w:val="Balloon Text"/>
    <w:basedOn w:val="a"/>
    <w:link w:val="a5"/>
    <w:autoRedefine/>
    <w:qFormat/>
    <w:rsid w:val="002155EB"/>
    <w:rPr>
      <w:sz w:val="18"/>
      <w:szCs w:val="18"/>
    </w:rPr>
  </w:style>
  <w:style w:type="paragraph" w:styleId="a6">
    <w:name w:val="footer"/>
    <w:basedOn w:val="a"/>
    <w:autoRedefine/>
    <w:qFormat/>
    <w:rsid w:val="002155EB"/>
    <w:pPr>
      <w:tabs>
        <w:tab w:val="center" w:pos="4153"/>
        <w:tab w:val="right" w:pos="8306"/>
      </w:tabs>
      <w:snapToGrid w:val="0"/>
      <w:jc w:val="left"/>
    </w:pPr>
    <w:rPr>
      <w:sz w:val="18"/>
      <w:szCs w:val="18"/>
    </w:rPr>
  </w:style>
  <w:style w:type="paragraph" w:styleId="a7">
    <w:name w:val="header"/>
    <w:basedOn w:val="a"/>
    <w:autoRedefine/>
    <w:qFormat/>
    <w:rsid w:val="002155EB"/>
    <w:pPr>
      <w:pBdr>
        <w:bottom w:val="single" w:sz="6" w:space="1" w:color="auto"/>
      </w:pBdr>
      <w:tabs>
        <w:tab w:val="center" w:pos="4153"/>
        <w:tab w:val="right" w:pos="8306"/>
      </w:tabs>
      <w:snapToGrid w:val="0"/>
      <w:jc w:val="center"/>
    </w:pPr>
    <w:rPr>
      <w:sz w:val="18"/>
      <w:szCs w:val="18"/>
    </w:rPr>
  </w:style>
  <w:style w:type="paragraph" w:styleId="a8">
    <w:name w:val="Normal (Web)"/>
    <w:basedOn w:val="a"/>
    <w:autoRedefine/>
    <w:qFormat/>
    <w:rsid w:val="002155EB"/>
    <w:pPr>
      <w:spacing w:before="100" w:beforeAutospacing="1" w:after="100" w:afterAutospacing="1"/>
      <w:jc w:val="left"/>
    </w:pPr>
    <w:rPr>
      <w:kern w:val="0"/>
      <w:sz w:val="24"/>
    </w:rPr>
  </w:style>
  <w:style w:type="table" w:styleId="a9">
    <w:name w:val="Table Grid"/>
    <w:basedOn w:val="a1"/>
    <w:autoRedefine/>
    <w:qFormat/>
    <w:rsid w:val="002155E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age number"/>
    <w:basedOn w:val="a0"/>
    <w:autoRedefine/>
    <w:qFormat/>
    <w:rsid w:val="002155EB"/>
  </w:style>
  <w:style w:type="character" w:styleId="ab">
    <w:name w:val="FollowedHyperlink"/>
    <w:basedOn w:val="a0"/>
    <w:autoRedefine/>
    <w:qFormat/>
    <w:rsid w:val="002155EB"/>
    <w:rPr>
      <w:color w:val="00A7D8"/>
      <w:u w:val="none"/>
    </w:rPr>
  </w:style>
  <w:style w:type="character" w:styleId="ac">
    <w:name w:val="Hyperlink"/>
    <w:basedOn w:val="a0"/>
    <w:autoRedefine/>
    <w:qFormat/>
    <w:rsid w:val="002155EB"/>
    <w:rPr>
      <w:color w:val="444444"/>
      <w:u w:val="none"/>
    </w:rPr>
  </w:style>
  <w:style w:type="character" w:customStyle="1" w:styleId="a5">
    <w:name w:val="批注框文本 字符"/>
    <w:link w:val="a4"/>
    <w:autoRedefine/>
    <w:qFormat/>
    <w:rsid w:val="002155EB"/>
    <w:rPr>
      <w:kern w:val="2"/>
      <w:sz w:val="18"/>
      <w:szCs w:val="18"/>
    </w:rPr>
  </w:style>
  <w:style w:type="paragraph" w:customStyle="1" w:styleId="Char">
    <w:name w:val="Char"/>
    <w:basedOn w:val="a"/>
    <w:autoRedefine/>
    <w:qFormat/>
    <w:rsid w:val="002155EB"/>
    <w:pPr>
      <w:widowControl/>
      <w:spacing w:after="160" w:line="240" w:lineRule="exact"/>
      <w:jc w:val="left"/>
    </w:pPr>
    <w:rPr>
      <w:rFonts w:ascii="Verdana" w:hAnsi="Verdana"/>
      <w:kern w:val="0"/>
      <w:sz w:val="18"/>
      <w:szCs w:val="20"/>
      <w:lang w:eastAsia="en-US"/>
    </w:rPr>
  </w:style>
  <w:style w:type="paragraph" w:customStyle="1" w:styleId="Default">
    <w:name w:val="Default"/>
    <w:autoRedefine/>
    <w:qFormat/>
    <w:rsid w:val="002155EB"/>
    <w:pPr>
      <w:widowControl w:val="0"/>
      <w:autoSpaceDE w:val="0"/>
      <w:autoSpaceDN w:val="0"/>
      <w:adjustRightInd w:val="0"/>
    </w:pPr>
    <w:rPr>
      <w:rFonts w:ascii="宋体" w:hAnsi="Calibri" w:cs="宋体"/>
      <w:color w:val="000000"/>
      <w:sz w:val="24"/>
      <w:szCs w:val="24"/>
    </w:rPr>
  </w:style>
  <w:style w:type="paragraph" w:customStyle="1" w:styleId="TableParagraph">
    <w:name w:val="Table Paragraph"/>
    <w:basedOn w:val="a"/>
    <w:autoRedefine/>
    <w:uiPriority w:val="1"/>
    <w:qFormat/>
    <w:rsid w:val="002155EB"/>
    <w:rPr>
      <w:rFonts w:ascii="宋体" w:eastAsia="宋体" w:hAnsi="宋体" w:cs="宋体"/>
      <w:lang w:val="zh-CN" w:bidi="zh-CN"/>
    </w:rPr>
  </w:style>
  <w:style w:type="paragraph" w:customStyle="1" w:styleId="ad">
    <w:name w:val="正文+宋体"/>
    <w:basedOn w:val="a"/>
    <w:autoRedefine/>
    <w:qFormat/>
    <w:rsid w:val="002155EB"/>
  </w:style>
  <w:style w:type="paragraph" w:customStyle="1" w:styleId="ae">
    <w:name w:val="段"/>
    <w:autoRedefine/>
    <w:qFormat/>
    <w:rsid w:val="002155EB"/>
    <w:pPr>
      <w:tabs>
        <w:tab w:val="center" w:pos="4201"/>
        <w:tab w:val="right" w:leader="dot" w:pos="9298"/>
      </w:tabs>
      <w:autoSpaceDE w:val="0"/>
      <w:autoSpaceDN w:val="0"/>
      <w:ind w:firstLineChars="200" w:firstLine="420"/>
      <w:jc w:val="both"/>
    </w:pPr>
    <w:rPr>
      <w:rFonts w:ascii="宋体" w:eastAsia="Times New Roman" w:hAnsi="Calibri"/>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3</Pages>
  <Words>553</Words>
  <Characters>653</Characters>
  <Application>Microsoft Office Word</Application>
  <DocSecurity>0</DocSecurity>
  <Lines>46</Lines>
  <Paragraphs>54</Paragraphs>
  <ScaleCrop>false</ScaleCrop>
  <Company>Hewlett-Packard Company</Company>
  <LinksUpToDate>false</LinksUpToDate>
  <CharactersWithSpaces>1152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XXXX年第X批风险监测实施方案</dc:title>
  <dc:creator>cj_wong</dc:creator>
  <cp:lastModifiedBy>Kuang Qin</cp:lastModifiedBy>
  <cp:revision>17</cp:revision>
  <cp:lastPrinted>2020-01-09T02:23:00Z</cp:lastPrinted>
  <dcterms:created xsi:type="dcterms:W3CDTF">2015-05-22T03:54:00Z</dcterms:created>
  <dcterms:modified xsi:type="dcterms:W3CDTF">2025-08-25T03:30:00Z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KSOSaveFontToCloudKey">
    <vt:lpwstr>440214228_cloud</vt:lpwstr>
  </property>
  <property fmtid="{D5CDD505-2E9C-101B-9397-08002B2CF9AE}" pid="4" name="ICV">
    <vt:lpwstr>8C19885831374FD5BBB13424B9786888_13</vt:lpwstr>
  </property>
  <property fmtid="{D5CDD505-2E9C-101B-9397-08002B2CF9AE}" pid="5" name="KSOTemplateDocerSaveRecord">
    <vt:lpwstr>eyJoZGlkIjoiNjFkMTgzMWY5NGRmZWI0MzM3MTBmMzYwYTA1ZDZlNGEiLCJ1c2VySWQiOiIxNTk4NTIyMjk1In0=</vt:lpwstr>
  </property>
</Properties>
</file>