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56D" w:rsidRDefault="00DB256D" w:rsidP="00DB256D">
      <w:pPr>
        <w:rPr>
          <w:rFonts w:ascii="方正黑体_GBK" w:eastAsia="方正黑体_GBK" w:hAnsi="仿宋_GB2312" w:cs="仿宋_GB2312"/>
          <w:sz w:val="32"/>
          <w:szCs w:val="32"/>
        </w:rPr>
      </w:pPr>
    </w:p>
    <w:tbl>
      <w:tblPr>
        <w:tblpPr w:leftFromText="180" w:rightFromText="180" w:vertAnchor="page" w:horzAnchor="margin" w:tblpY="3961"/>
        <w:tblW w:w="9402" w:type="dxa"/>
        <w:tblBorders>
          <w:top w:val="outset" w:sz="6" w:space="0" w:color="333333"/>
          <w:left w:val="outset" w:sz="6" w:space="0" w:color="333333"/>
          <w:bottom w:val="outset" w:sz="6" w:space="0" w:color="333333"/>
          <w:right w:val="outset" w:sz="6" w:space="0" w:color="333333"/>
        </w:tblBorders>
        <w:shd w:val="clear" w:color="auto" w:fill="FFFFFF"/>
        <w:tblCellMar>
          <w:left w:w="0" w:type="dxa"/>
          <w:right w:w="0" w:type="dxa"/>
        </w:tblCellMar>
        <w:tblLook w:val="0000"/>
      </w:tblPr>
      <w:tblGrid>
        <w:gridCol w:w="4844"/>
        <w:gridCol w:w="4558"/>
      </w:tblGrid>
      <w:tr w:rsidR="003B40B5" w:rsidTr="00E16AB0">
        <w:trPr>
          <w:trHeight w:val="615"/>
        </w:trPr>
        <w:tc>
          <w:tcPr>
            <w:tcW w:w="48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B40B5" w:rsidRDefault="003B40B5" w:rsidP="003B40B5">
            <w:pPr>
              <w:spacing w:before="100" w:beforeAutospacing="1" w:after="100" w:afterAutospacing="1"/>
              <w:jc w:val="center"/>
              <w:rPr>
                <w:rFonts w:ascii="楷体_GB2312" w:eastAsia="楷体_GB2312" w:hAnsi="微软雅黑" w:cs="宋体"/>
                <w:b/>
                <w:color w:val="444444"/>
                <w:sz w:val="32"/>
                <w:szCs w:val="32"/>
              </w:rPr>
            </w:pPr>
            <w:r>
              <w:rPr>
                <w:rFonts w:ascii="楷体_GB2312" w:eastAsia="楷体_GB2312" w:hAnsi="微软雅黑" w:cs="宋体"/>
                <w:b/>
                <w:color w:val="444444"/>
                <w:sz w:val="32"/>
                <w:szCs w:val="32"/>
              </w:rPr>
              <w:t>行政检查主体类别</w:t>
            </w:r>
          </w:p>
        </w:tc>
        <w:tc>
          <w:tcPr>
            <w:tcW w:w="45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B40B5" w:rsidRDefault="003B40B5" w:rsidP="003B40B5">
            <w:pPr>
              <w:spacing w:before="100" w:beforeAutospacing="1" w:after="100" w:afterAutospacing="1"/>
              <w:jc w:val="center"/>
              <w:rPr>
                <w:rFonts w:ascii="仿宋_GB2312" w:eastAsia="仿宋_GB2312" w:hAnsi="仿宋_GB2312" w:cs="仿宋_GB2312"/>
                <w:color w:val="444444"/>
                <w:sz w:val="28"/>
                <w:szCs w:val="28"/>
              </w:rPr>
            </w:pPr>
            <w:r>
              <w:rPr>
                <w:rFonts w:ascii="仿宋_GB2312" w:eastAsia="仿宋_GB2312" w:hAnsi="仿宋_GB2312" w:cs="仿宋_GB2312" w:hint="eastAsia"/>
                <w:color w:val="444444"/>
                <w:sz w:val="28"/>
                <w:szCs w:val="28"/>
              </w:rPr>
              <w:t>行政机关</w:t>
            </w:r>
          </w:p>
        </w:tc>
      </w:tr>
      <w:tr w:rsidR="003B40B5" w:rsidTr="00E16AB0">
        <w:trPr>
          <w:trHeight w:val="557"/>
        </w:trPr>
        <w:tc>
          <w:tcPr>
            <w:tcW w:w="4844" w:type="dxa"/>
            <w:tcBorders>
              <w:top w:val="outset" w:sz="6" w:space="0" w:color="auto"/>
              <w:left w:val="outset" w:sz="6" w:space="0" w:color="auto"/>
              <w:bottom w:val="single" w:sz="4" w:space="0" w:color="auto"/>
              <w:right w:val="outset" w:sz="6" w:space="0" w:color="auto"/>
            </w:tcBorders>
            <w:shd w:val="clear" w:color="auto" w:fill="FFFFFF"/>
            <w:tcMar>
              <w:top w:w="75" w:type="dxa"/>
              <w:left w:w="75" w:type="dxa"/>
              <w:bottom w:w="75" w:type="dxa"/>
              <w:right w:w="75" w:type="dxa"/>
            </w:tcMar>
            <w:vAlign w:val="center"/>
          </w:tcPr>
          <w:p w:rsidR="003B40B5" w:rsidRDefault="003B40B5" w:rsidP="003B40B5">
            <w:pPr>
              <w:spacing w:before="100" w:beforeAutospacing="1" w:after="100" w:afterAutospacing="1"/>
              <w:jc w:val="center"/>
              <w:rPr>
                <w:rFonts w:ascii="楷体_GB2312" w:eastAsia="楷体_GB2312" w:hAnsi="微软雅黑" w:cs="宋体"/>
                <w:b/>
                <w:color w:val="444444"/>
                <w:sz w:val="32"/>
                <w:szCs w:val="32"/>
              </w:rPr>
            </w:pPr>
            <w:r>
              <w:rPr>
                <w:rFonts w:ascii="楷体_GB2312" w:eastAsia="楷体_GB2312" w:hAnsi="微软雅黑" w:cs="宋体"/>
                <w:b/>
                <w:color w:val="444444"/>
                <w:sz w:val="32"/>
                <w:szCs w:val="32"/>
              </w:rPr>
              <w:t>法定代表人</w:t>
            </w:r>
          </w:p>
        </w:tc>
        <w:tc>
          <w:tcPr>
            <w:tcW w:w="4558" w:type="dxa"/>
            <w:tcBorders>
              <w:top w:val="outset" w:sz="6" w:space="0" w:color="auto"/>
              <w:left w:val="outset" w:sz="6" w:space="0" w:color="auto"/>
              <w:bottom w:val="single" w:sz="4" w:space="0" w:color="auto"/>
              <w:right w:val="outset" w:sz="6" w:space="0" w:color="auto"/>
            </w:tcBorders>
            <w:shd w:val="clear" w:color="auto" w:fill="FFFFFF"/>
            <w:tcMar>
              <w:top w:w="75" w:type="dxa"/>
              <w:left w:w="75" w:type="dxa"/>
              <w:bottom w:w="75" w:type="dxa"/>
              <w:right w:w="75" w:type="dxa"/>
            </w:tcMar>
            <w:vAlign w:val="center"/>
          </w:tcPr>
          <w:p w:rsidR="003B40B5" w:rsidRDefault="003B40B5" w:rsidP="003B40B5">
            <w:pPr>
              <w:spacing w:before="100" w:beforeAutospacing="1" w:after="100" w:afterAutospacing="1"/>
              <w:jc w:val="center"/>
              <w:rPr>
                <w:rFonts w:ascii="仿宋_GB2312" w:eastAsia="仿宋_GB2312" w:hAnsi="仿宋_GB2312" w:cs="仿宋_GB2312"/>
                <w:color w:val="444444"/>
                <w:sz w:val="28"/>
                <w:szCs w:val="28"/>
              </w:rPr>
            </w:pPr>
            <w:r>
              <w:rPr>
                <w:rFonts w:ascii="仿宋_GB2312" w:eastAsia="仿宋_GB2312" w:hAnsi="仿宋_GB2312" w:cs="仿宋_GB2312" w:hint="eastAsia"/>
                <w:color w:val="444444"/>
                <w:sz w:val="28"/>
                <w:szCs w:val="28"/>
              </w:rPr>
              <w:t>时新峰</w:t>
            </w:r>
          </w:p>
        </w:tc>
      </w:tr>
      <w:tr w:rsidR="003B40B5" w:rsidTr="00E16AB0">
        <w:trPr>
          <w:trHeight w:val="813"/>
        </w:trPr>
        <w:tc>
          <w:tcPr>
            <w:tcW w:w="4844" w:type="dxa"/>
            <w:tcBorders>
              <w:top w:val="single" w:sz="4" w:space="0" w:color="auto"/>
              <w:left w:val="outset" w:sz="6" w:space="0" w:color="auto"/>
              <w:bottom w:val="single" w:sz="4" w:space="0" w:color="auto"/>
              <w:right w:val="outset" w:sz="6" w:space="0" w:color="auto"/>
            </w:tcBorders>
            <w:shd w:val="clear" w:color="auto" w:fill="FFFFFF"/>
            <w:tcMar>
              <w:top w:w="75" w:type="dxa"/>
              <w:left w:w="75" w:type="dxa"/>
              <w:bottom w:w="75" w:type="dxa"/>
              <w:right w:w="75" w:type="dxa"/>
            </w:tcMar>
            <w:vAlign w:val="center"/>
          </w:tcPr>
          <w:p w:rsidR="003B40B5" w:rsidRDefault="003B40B5" w:rsidP="003B40B5">
            <w:pPr>
              <w:wordWrap w:val="0"/>
              <w:spacing w:before="100" w:beforeAutospacing="1" w:after="100" w:afterAutospacing="1"/>
              <w:jc w:val="center"/>
              <w:rPr>
                <w:rFonts w:ascii="楷体_GB2312" w:eastAsia="楷体_GB2312" w:hAnsi="微软雅黑" w:cs="宋体"/>
                <w:b/>
                <w:color w:val="444444"/>
                <w:sz w:val="32"/>
                <w:szCs w:val="32"/>
              </w:rPr>
            </w:pPr>
            <w:r>
              <w:rPr>
                <w:rFonts w:ascii="楷体_GB2312" w:eastAsia="楷体_GB2312" w:hAnsi="微软雅黑" w:cs="宋体"/>
                <w:b/>
                <w:color w:val="444444"/>
                <w:sz w:val="32"/>
                <w:szCs w:val="32"/>
              </w:rPr>
              <w:t>单位地址及邮政编码</w:t>
            </w:r>
          </w:p>
        </w:tc>
        <w:tc>
          <w:tcPr>
            <w:tcW w:w="4558" w:type="dxa"/>
            <w:tcBorders>
              <w:top w:val="single" w:sz="4" w:space="0" w:color="auto"/>
              <w:left w:val="outset" w:sz="6" w:space="0" w:color="auto"/>
              <w:bottom w:val="single" w:sz="4" w:space="0" w:color="auto"/>
              <w:right w:val="outset" w:sz="6" w:space="0" w:color="auto"/>
            </w:tcBorders>
            <w:shd w:val="clear" w:color="auto" w:fill="FFFFFF"/>
            <w:tcMar>
              <w:top w:w="75" w:type="dxa"/>
              <w:left w:w="75" w:type="dxa"/>
              <w:bottom w:w="75" w:type="dxa"/>
              <w:right w:w="75" w:type="dxa"/>
            </w:tcMar>
            <w:vAlign w:val="center"/>
          </w:tcPr>
          <w:p w:rsidR="003B40B5" w:rsidRDefault="00CE3BC1" w:rsidP="003B40B5">
            <w:pPr>
              <w:spacing w:before="100" w:beforeAutospacing="1" w:after="100" w:afterAutospacing="1"/>
              <w:jc w:val="center"/>
              <w:rPr>
                <w:rFonts w:ascii="仿宋_GB2312" w:eastAsia="仿宋_GB2312" w:hAnsi="仿宋_GB2312" w:cs="仿宋_GB2312"/>
                <w:color w:val="444444"/>
                <w:sz w:val="28"/>
                <w:szCs w:val="28"/>
              </w:rPr>
            </w:pPr>
            <w:r>
              <w:rPr>
                <w:rFonts w:ascii="仿宋_GB2312" w:eastAsia="仿宋_GB2312" w:hAnsi="仿宋_GB2312" w:cs="仿宋_GB2312" w:hint="eastAsia"/>
                <w:color w:val="444444"/>
                <w:sz w:val="28"/>
                <w:szCs w:val="28"/>
              </w:rPr>
              <w:t>南京市</w:t>
            </w:r>
            <w:r w:rsidR="003B40B5" w:rsidRPr="005E1159">
              <w:rPr>
                <w:rFonts w:ascii="仿宋_GB2312" w:eastAsia="仿宋_GB2312" w:hAnsi="仿宋_GB2312" w:cs="仿宋_GB2312" w:hint="eastAsia"/>
                <w:color w:val="444444"/>
                <w:sz w:val="28"/>
                <w:szCs w:val="28"/>
              </w:rPr>
              <w:t>玄武区</w:t>
            </w:r>
            <w:r w:rsidR="003B40B5" w:rsidRPr="005E1159">
              <w:rPr>
                <w:rFonts w:ascii="仿宋_GB2312" w:eastAsia="仿宋_GB2312" w:hAnsi="仿宋_GB2312" w:cs="仿宋_GB2312"/>
                <w:color w:val="444444"/>
                <w:sz w:val="28"/>
                <w:szCs w:val="28"/>
              </w:rPr>
              <w:t>珠江路</w:t>
            </w:r>
            <w:r w:rsidR="003B40B5" w:rsidRPr="005E1159">
              <w:rPr>
                <w:rFonts w:ascii="仿宋_GB2312" w:eastAsia="仿宋_GB2312" w:hAnsi="仿宋_GB2312" w:cs="仿宋_GB2312" w:hint="eastAsia"/>
                <w:color w:val="444444"/>
                <w:sz w:val="28"/>
                <w:szCs w:val="28"/>
              </w:rPr>
              <w:t>696号</w:t>
            </w:r>
            <w:r w:rsidR="00532F71">
              <w:rPr>
                <w:rFonts w:ascii="仿宋_GB2312" w:eastAsia="仿宋_GB2312" w:hAnsi="仿宋_GB2312" w:cs="仿宋_GB2312" w:hint="eastAsia"/>
                <w:color w:val="444444"/>
                <w:sz w:val="28"/>
                <w:szCs w:val="28"/>
              </w:rPr>
              <w:t xml:space="preserve">     </w:t>
            </w:r>
            <w:r w:rsidR="003B40B5" w:rsidRPr="005E1159">
              <w:rPr>
                <w:rFonts w:ascii="仿宋_GB2312" w:eastAsia="仿宋_GB2312" w:hAnsi="仿宋_GB2312" w:cs="仿宋_GB2312" w:hint="eastAsia"/>
                <w:color w:val="444444"/>
                <w:sz w:val="28"/>
                <w:szCs w:val="28"/>
              </w:rPr>
              <w:t>（邮编210018）</w:t>
            </w:r>
          </w:p>
        </w:tc>
      </w:tr>
      <w:tr w:rsidR="003B40B5" w:rsidTr="00E16AB0">
        <w:trPr>
          <w:trHeight w:val="572"/>
        </w:trPr>
        <w:tc>
          <w:tcPr>
            <w:tcW w:w="4844" w:type="dxa"/>
            <w:tcBorders>
              <w:top w:val="single" w:sz="4" w:space="0" w:color="auto"/>
              <w:left w:val="outset" w:sz="6" w:space="0" w:color="auto"/>
              <w:bottom w:val="single" w:sz="4" w:space="0" w:color="auto"/>
              <w:right w:val="outset" w:sz="6" w:space="0" w:color="auto"/>
            </w:tcBorders>
            <w:shd w:val="clear" w:color="auto" w:fill="FFFFFF"/>
            <w:tcMar>
              <w:top w:w="75" w:type="dxa"/>
              <w:left w:w="75" w:type="dxa"/>
              <w:bottom w:w="75" w:type="dxa"/>
              <w:right w:w="75" w:type="dxa"/>
            </w:tcMar>
            <w:vAlign w:val="center"/>
          </w:tcPr>
          <w:p w:rsidR="003B40B5" w:rsidRDefault="003B40B5" w:rsidP="003B40B5">
            <w:pPr>
              <w:wordWrap w:val="0"/>
              <w:spacing w:before="100" w:beforeAutospacing="1" w:after="100" w:afterAutospacing="1"/>
              <w:jc w:val="center"/>
              <w:rPr>
                <w:rFonts w:ascii="楷体_GB2312" w:eastAsia="楷体_GB2312" w:hAnsi="微软雅黑" w:cs="宋体"/>
                <w:b/>
                <w:color w:val="444444"/>
                <w:sz w:val="32"/>
                <w:szCs w:val="32"/>
              </w:rPr>
            </w:pPr>
            <w:r>
              <w:rPr>
                <w:rFonts w:ascii="楷体_GB2312" w:eastAsia="楷体_GB2312" w:hAnsi="微软雅黑" w:cs="宋体"/>
                <w:b/>
                <w:color w:val="444444"/>
                <w:sz w:val="32"/>
                <w:szCs w:val="32"/>
              </w:rPr>
              <w:t>举报投诉电话</w:t>
            </w:r>
          </w:p>
        </w:tc>
        <w:tc>
          <w:tcPr>
            <w:tcW w:w="4558" w:type="dxa"/>
            <w:tcBorders>
              <w:top w:val="single" w:sz="4" w:space="0" w:color="auto"/>
              <w:left w:val="outset" w:sz="6" w:space="0" w:color="auto"/>
              <w:bottom w:val="single" w:sz="4" w:space="0" w:color="auto"/>
              <w:right w:val="outset" w:sz="6" w:space="0" w:color="auto"/>
            </w:tcBorders>
            <w:shd w:val="clear" w:color="auto" w:fill="FFFFFF"/>
            <w:tcMar>
              <w:top w:w="75" w:type="dxa"/>
              <w:left w:w="75" w:type="dxa"/>
              <w:bottom w:w="75" w:type="dxa"/>
              <w:right w:w="75" w:type="dxa"/>
            </w:tcMar>
            <w:vAlign w:val="center"/>
          </w:tcPr>
          <w:p w:rsidR="003B40B5" w:rsidRDefault="003B40B5" w:rsidP="003B40B5">
            <w:pPr>
              <w:spacing w:before="100" w:beforeAutospacing="1" w:after="100" w:afterAutospacing="1"/>
              <w:jc w:val="center"/>
              <w:rPr>
                <w:rFonts w:ascii="仿宋_GB2312" w:eastAsia="仿宋_GB2312" w:hAnsi="仿宋_GB2312" w:cs="仿宋_GB2312"/>
                <w:color w:val="444444"/>
                <w:sz w:val="28"/>
                <w:szCs w:val="28"/>
              </w:rPr>
            </w:pPr>
            <w:r>
              <w:rPr>
                <w:rFonts w:ascii="仿宋_GB2312" w:eastAsia="仿宋_GB2312" w:hAnsi="仿宋_GB2312" w:cs="仿宋_GB2312" w:hint="eastAsia"/>
                <w:color w:val="444444"/>
                <w:sz w:val="28"/>
                <w:szCs w:val="28"/>
              </w:rPr>
              <w:t>12315</w:t>
            </w:r>
          </w:p>
        </w:tc>
      </w:tr>
      <w:tr w:rsidR="003B40B5" w:rsidTr="003B40B5">
        <w:trPr>
          <w:trHeight w:val="5788"/>
        </w:trPr>
        <w:tc>
          <w:tcPr>
            <w:tcW w:w="4844" w:type="dxa"/>
            <w:tcBorders>
              <w:top w:val="single" w:sz="4" w:space="0" w:color="auto"/>
              <w:left w:val="outset" w:sz="6" w:space="0" w:color="auto"/>
              <w:right w:val="outset" w:sz="6" w:space="0" w:color="auto"/>
            </w:tcBorders>
            <w:shd w:val="clear" w:color="auto" w:fill="FFFFFF"/>
            <w:tcMar>
              <w:top w:w="75" w:type="dxa"/>
              <w:left w:w="75" w:type="dxa"/>
              <w:bottom w:w="75" w:type="dxa"/>
              <w:right w:w="75" w:type="dxa"/>
            </w:tcMar>
            <w:vAlign w:val="center"/>
          </w:tcPr>
          <w:p w:rsidR="003B40B5" w:rsidRDefault="003B40B5" w:rsidP="003B40B5">
            <w:pPr>
              <w:wordWrap w:val="0"/>
              <w:spacing w:before="100" w:beforeAutospacing="1" w:after="100" w:afterAutospacing="1"/>
              <w:jc w:val="center"/>
              <w:rPr>
                <w:rFonts w:ascii="楷体_GB2312" w:eastAsia="楷体_GB2312" w:hAnsi="微软雅黑" w:cs="宋体"/>
                <w:b/>
                <w:color w:val="444444"/>
                <w:sz w:val="32"/>
                <w:szCs w:val="32"/>
              </w:rPr>
            </w:pPr>
            <w:r>
              <w:rPr>
                <w:rFonts w:ascii="楷体_GB2312" w:eastAsia="楷体_GB2312" w:hAnsi="微软雅黑" w:cs="宋体" w:hint="eastAsia"/>
                <w:b/>
                <w:color w:val="444444"/>
                <w:sz w:val="32"/>
                <w:szCs w:val="32"/>
              </w:rPr>
              <w:t>实施</w:t>
            </w:r>
            <w:r>
              <w:rPr>
                <w:rFonts w:ascii="楷体_GB2312" w:eastAsia="楷体_GB2312" w:hAnsi="微软雅黑" w:cs="宋体"/>
                <w:b/>
                <w:color w:val="444444"/>
                <w:sz w:val="32"/>
                <w:szCs w:val="32"/>
              </w:rPr>
              <w:t>行政检查的主要依据</w:t>
            </w:r>
          </w:p>
        </w:tc>
        <w:tc>
          <w:tcPr>
            <w:tcW w:w="4558" w:type="dxa"/>
            <w:tcBorders>
              <w:top w:val="single" w:sz="4" w:space="0" w:color="auto"/>
              <w:left w:val="outset" w:sz="6" w:space="0" w:color="auto"/>
              <w:right w:val="outset" w:sz="6" w:space="0" w:color="auto"/>
            </w:tcBorders>
            <w:shd w:val="clear" w:color="auto" w:fill="FFFFFF"/>
            <w:tcMar>
              <w:top w:w="75" w:type="dxa"/>
              <w:left w:w="75" w:type="dxa"/>
              <w:bottom w:w="75" w:type="dxa"/>
              <w:right w:w="75" w:type="dxa"/>
            </w:tcMar>
            <w:vAlign w:val="center"/>
          </w:tcPr>
          <w:p w:rsidR="003B40B5" w:rsidRPr="006F1364" w:rsidRDefault="00806CDA" w:rsidP="00A80C03">
            <w:pPr>
              <w:spacing w:before="100" w:beforeAutospacing="1" w:after="100" w:afterAutospacing="1"/>
              <w:jc w:val="both"/>
              <w:rPr>
                <w:rFonts w:ascii="仿宋_GB2312" w:eastAsia="仿宋_GB2312" w:hAnsi="仿宋_GB2312" w:cs="仿宋_GB2312"/>
                <w:color w:val="444444"/>
                <w:sz w:val="24"/>
                <w:szCs w:val="24"/>
              </w:rPr>
            </w:pPr>
            <w:r w:rsidRPr="006F1364">
              <w:rPr>
                <w:rFonts w:ascii="仿宋_GB2312" w:eastAsia="仿宋_GB2312" w:hAnsi="仿宋_GB2312" w:cs="仿宋_GB2312" w:hint="eastAsia"/>
                <w:color w:val="444444"/>
                <w:sz w:val="24"/>
                <w:szCs w:val="24"/>
              </w:rPr>
              <w:t>《中华人民共和国广告法》《中华人民共和国食品安全法》《中华人民共和国农产品质量安全法》</w:t>
            </w:r>
            <w:r w:rsidR="0033351E" w:rsidRPr="006F1364">
              <w:rPr>
                <w:rFonts w:ascii="仿宋_GB2312" w:eastAsia="仿宋_GB2312" w:hAnsi="仿宋_GB2312" w:cs="仿宋_GB2312" w:hint="eastAsia"/>
                <w:color w:val="444444"/>
                <w:sz w:val="24"/>
                <w:szCs w:val="24"/>
              </w:rPr>
              <w:t>《中华人民共和国消费者权益保护法》</w:t>
            </w:r>
            <w:r w:rsidR="006F1364" w:rsidRPr="006F1364">
              <w:rPr>
                <w:rFonts w:ascii="仿宋_GB2312" w:eastAsia="仿宋_GB2312" w:hAnsi="仿宋_GB2312" w:cs="仿宋_GB2312" w:hint="eastAsia"/>
                <w:color w:val="444444"/>
                <w:sz w:val="24"/>
                <w:szCs w:val="24"/>
              </w:rPr>
              <w:t>《中华人民共和国价格法》</w:t>
            </w:r>
            <w:r w:rsidRPr="006F1364">
              <w:rPr>
                <w:rFonts w:ascii="仿宋_GB2312" w:eastAsia="仿宋_GB2312" w:hAnsi="仿宋_GB2312" w:cs="仿宋_GB2312" w:hint="eastAsia"/>
                <w:color w:val="444444"/>
                <w:sz w:val="24"/>
                <w:szCs w:val="24"/>
              </w:rPr>
              <w:t>《中华人民共和国计量法》《中华人民共和国标准化法》《中华人民共和国特种设备安全法》</w:t>
            </w:r>
            <w:r w:rsidR="00244B82" w:rsidRPr="006F1364">
              <w:rPr>
                <w:rFonts w:ascii="仿宋_GB2312" w:eastAsia="仿宋_GB2312" w:hAnsi="仿宋_GB2312" w:cs="仿宋_GB2312" w:hint="eastAsia"/>
                <w:color w:val="444444"/>
                <w:sz w:val="24"/>
                <w:szCs w:val="24"/>
              </w:rPr>
              <w:t>《中华人民共和国商标法》</w:t>
            </w:r>
            <w:r w:rsidR="00A55666" w:rsidRPr="006F1364">
              <w:rPr>
                <w:rFonts w:ascii="仿宋_GB2312" w:eastAsia="仿宋_GB2312" w:hAnsi="仿宋_GB2312" w:cs="仿宋_GB2312" w:hint="eastAsia"/>
                <w:color w:val="444444"/>
                <w:sz w:val="24"/>
                <w:szCs w:val="24"/>
              </w:rPr>
              <w:t>《中华人民共和国专利法》</w:t>
            </w:r>
            <w:r w:rsidR="00041592" w:rsidRPr="006F1364">
              <w:rPr>
                <w:rFonts w:ascii="仿宋_GB2312" w:eastAsia="仿宋_GB2312" w:hAnsi="仿宋_GB2312" w:cs="仿宋_GB2312" w:hint="eastAsia"/>
                <w:color w:val="444444"/>
                <w:sz w:val="24"/>
                <w:szCs w:val="24"/>
              </w:rPr>
              <w:t>《中华人民共和国药品管理法》《中华人民共和国疫苗管理法》</w:t>
            </w:r>
            <w:r w:rsidR="0068629C" w:rsidRPr="006F1364">
              <w:rPr>
                <w:rFonts w:ascii="仿宋_GB2312" w:eastAsia="仿宋_GB2312" w:hAnsi="仿宋_GB2312" w:cs="仿宋_GB2312" w:hint="eastAsia"/>
                <w:color w:val="444444"/>
                <w:sz w:val="24"/>
                <w:szCs w:val="24"/>
              </w:rPr>
              <w:t>《中华人民共和国认证认可条例》</w:t>
            </w:r>
            <w:r w:rsidRPr="006F1364">
              <w:rPr>
                <w:rFonts w:ascii="仿宋_GB2312" w:eastAsia="仿宋_GB2312" w:hAnsi="仿宋_GB2312" w:cs="仿宋_GB2312" w:hint="eastAsia"/>
                <w:color w:val="444444"/>
                <w:sz w:val="24"/>
                <w:szCs w:val="24"/>
              </w:rPr>
              <w:t>《中华人民共和国工业产品生产许可证管理条例》</w:t>
            </w:r>
            <w:r w:rsidR="00041592" w:rsidRPr="006F1364">
              <w:rPr>
                <w:rFonts w:ascii="仿宋_GB2312" w:eastAsia="仿宋_GB2312" w:hAnsi="仿宋_GB2312" w:cs="仿宋_GB2312" w:hint="eastAsia"/>
                <w:color w:val="444444"/>
                <w:sz w:val="24"/>
                <w:szCs w:val="24"/>
              </w:rPr>
              <w:t>《医疗器械监督管理条例》《化妆品监督管理条例》</w:t>
            </w:r>
            <w:r w:rsidRPr="006F1364">
              <w:rPr>
                <w:rFonts w:ascii="仿宋_GB2312" w:eastAsia="仿宋_GB2312" w:hAnsi="仿宋_GB2312" w:cs="仿宋_GB2312" w:hint="eastAsia"/>
                <w:color w:val="444444"/>
                <w:sz w:val="24"/>
                <w:szCs w:val="24"/>
              </w:rPr>
              <w:t>《江苏省食品小作坊和食品摊贩管理条例》《江苏省广告条例》《江苏省食品安全条例》《江苏省特种设备</w:t>
            </w:r>
            <w:r w:rsidR="00CC2629">
              <w:rPr>
                <w:rFonts w:ascii="仿宋_GB2312" w:eastAsia="仿宋_GB2312" w:hAnsi="仿宋_GB2312" w:cs="仿宋_GB2312" w:hint="eastAsia"/>
                <w:color w:val="444444"/>
                <w:sz w:val="24"/>
                <w:szCs w:val="24"/>
              </w:rPr>
              <w:t>安全</w:t>
            </w:r>
            <w:r w:rsidRPr="006F1364">
              <w:rPr>
                <w:rFonts w:ascii="仿宋_GB2312" w:eastAsia="仿宋_GB2312" w:hAnsi="仿宋_GB2312" w:cs="仿宋_GB2312" w:hint="eastAsia"/>
                <w:color w:val="444444"/>
                <w:sz w:val="24"/>
                <w:szCs w:val="24"/>
              </w:rPr>
              <w:t>条例》</w:t>
            </w:r>
            <w:r w:rsidR="00244B82" w:rsidRPr="006F1364">
              <w:rPr>
                <w:rFonts w:ascii="仿宋_GB2312" w:eastAsia="仿宋_GB2312" w:hAnsi="仿宋_GB2312" w:cs="仿宋_GB2312" w:hint="eastAsia"/>
                <w:color w:val="444444"/>
                <w:sz w:val="24"/>
                <w:szCs w:val="24"/>
              </w:rPr>
              <w:t>《江苏省知识产权促进和保护条例》</w:t>
            </w:r>
            <w:r w:rsidR="006F1364" w:rsidRPr="006F1364">
              <w:rPr>
                <w:rFonts w:ascii="仿宋_GB2312" w:eastAsia="仿宋_GB2312" w:hAnsi="仿宋_GB2312" w:cs="仿宋_GB2312" w:hint="eastAsia"/>
                <w:color w:val="444444"/>
                <w:sz w:val="24"/>
                <w:szCs w:val="24"/>
              </w:rPr>
              <w:t>《食品生产经营监督检查管理办法》</w:t>
            </w:r>
            <w:r w:rsidR="00A80C03" w:rsidRPr="006F1364">
              <w:rPr>
                <w:rFonts w:ascii="仿宋_GB2312" w:eastAsia="仿宋_GB2312" w:hAnsi="仿宋_GB2312" w:cs="仿宋_GB2312" w:hint="eastAsia"/>
                <w:color w:val="444444"/>
                <w:sz w:val="24"/>
                <w:szCs w:val="24"/>
              </w:rPr>
              <w:t>《网络餐饮服务食品安全监督管理办法》</w:t>
            </w:r>
            <w:r w:rsidR="00A80C03" w:rsidRPr="00A80C03">
              <w:rPr>
                <w:rFonts w:ascii="仿宋_GB2312" w:eastAsia="仿宋_GB2312" w:hAnsi="仿宋_GB2312" w:cs="仿宋_GB2312" w:hint="eastAsia"/>
                <w:color w:val="444444"/>
                <w:sz w:val="24"/>
                <w:szCs w:val="24"/>
              </w:rPr>
              <w:t>《网络交易监督管理办法》</w:t>
            </w:r>
            <w:r w:rsidR="004705BA" w:rsidRPr="004705BA">
              <w:rPr>
                <w:rFonts w:ascii="仿宋_GB2312" w:eastAsia="仿宋_GB2312" w:hAnsi="仿宋_GB2312" w:cs="仿宋_GB2312" w:hint="eastAsia"/>
                <w:color w:val="444444"/>
                <w:sz w:val="24"/>
                <w:szCs w:val="24"/>
              </w:rPr>
              <w:t>《强制性产品认证管理规定》</w:t>
            </w:r>
            <w:r w:rsidR="006F1364" w:rsidRPr="006F1364">
              <w:rPr>
                <w:rFonts w:ascii="仿宋_GB2312" w:eastAsia="仿宋_GB2312" w:hAnsi="仿宋_GB2312" w:cs="仿宋_GB2312" w:hint="eastAsia"/>
                <w:color w:val="444444"/>
                <w:sz w:val="24"/>
                <w:szCs w:val="24"/>
              </w:rPr>
              <w:t>《牙膏监督管理办法》</w:t>
            </w:r>
            <w:r w:rsidRPr="006F1364">
              <w:rPr>
                <w:rFonts w:ascii="仿宋_GB2312" w:eastAsia="仿宋_GB2312" w:hAnsi="仿宋_GB2312" w:cs="仿宋_GB2312" w:hint="eastAsia"/>
                <w:color w:val="444444"/>
                <w:sz w:val="24"/>
                <w:szCs w:val="24"/>
              </w:rPr>
              <w:t>等</w:t>
            </w:r>
            <w:r w:rsidR="00DA1977">
              <w:rPr>
                <w:rFonts w:ascii="仿宋_GB2312" w:eastAsia="仿宋_GB2312" w:hAnsi="仿宋_GB2312" w:cs="仿宋_GB2312" w:hint="eastAsia"/>
                <w:color w:val="444444"/>
                <w:sz w:val="24"/>
                <w:szCs w:val="24"/>
              </w:rPr>
              <w:t>市场监管领域法律、法规、规章</w:t>
            </w:r>
            <w:r w:rsidR="0058189D">
              <w:rPr>
                <w:rFonts w:ascii="仿宋_GB2312" w:eastAsia="仿宋_GB2312" w:hAnsi="仿宋_GB2312" w:cs="仿宋_GB2312" w:hint="eastAsia"/>
                <w:color w:val="444444"/>
                <w:sz w:val="24"/>
                <w:szCs w:val="24"/>
              </w:rPr>
              <w:t>。</w:t>
            </w:r>
          </w:p>
        </w:tc>
      </w:tr>
    </w:tbl>
    <w:p w:rsidR="00742942" w:rsidRPr="0058189D" w:rsidRDefault="00DB256D" w:rsidP="00F830F3">
      <w:pPr>
        <w:spacing w:line="560" w:lineRule="exact"/>
        <w:jc w:val="center"/>
        <w:rPr>
          <w:rFonts w:ascii="方正小标宋简体" w:eastAsia="方正小标宋简体" w:cs="Times New Roman"/>
          <w:bCs/>
          <w:spacing w:val="-20"/>
          <w:sz w:val="44"/>
          <w:szCs w:val="44"/>
        </w:rPr>
      </w:pPr>
      <w:r w:rsidRPr="0058189D">
        <w:rPr>
          <w:rFonts w:ascii="方正小标宋简体" w:eastAsia="方正小标宋简体" w:cs="Times New Roman" w:hint="eastAsia"/>
          <w:bCs/>
          <w:spacing w:val="-20"/>
          <w:sz w:val="44"/>
          <w:szCs w:val="44"/>
        </w:rPr>
        <w:t>南京市</w:t>
      </w:r>
      <w:r w:rsidR="0058189D" w:rsidRPr="0058189D">
        <w:rPr>
          <w:rFonts w:ascii="方正小标宋简体" w:eastAsia="方正小标宋简体" w:cs="Times New Roman" w:hint="eastAsia"/>
          <w:bCs/>
          <w:spacing w:val="-20"/>
          <w:sz w:val="44"/>
          <w:szCs w:val="44"/>
        </w:rPr>
        <w:t>市场监督管理</w:t>
      </w:r>
      <w:r w:rsidRPr="0058189D">
        <w:rPr>
          <w:rFonts w:ascii="方正小标宋简体" w:eastAsia="方正小标宋简体" w:cs="Times New Roman" w:hint="eastAsia"/>
          <w:bCs/>
          <w:spacing w:val="-20"/>
          <w:sz w:val="44"/>
          <w:szCs w:val="44"/>
        </w:rPr>
        <w:t>局</w:t>
      </w:r>
      <w:r w:rsidR="0058189D" w:rsidRPr="0058189D">
        <w:rPr>
          <w:rFonts w:ascii="方正小标宋简体" w:eastAsia="方正小标宋简体" w:cs="Times New Roman" w:hint="eastAsia"/>
          <w:bCs/>
          <w:spacing w:val="-20"/>
          <w:sz w:val="44"/>
          <w:szCs w:val="44"/>
        </w:rPr>
        <w:t>（南京市知识产权局）</w:t>
      </w:r>
      <w:r w:rsidRPr="0058189D">
        <w:rPr>
          <w:rFonts w:ascii="方正小标宋简体" w:eastAsia="方正小标宋简体" w:cs="Times New Roman" w:hint="eastAsia"/>
          <w:bCs/>
          <w:spacing w:val="-20"/>
          <w:sz w:val="44"/>
          <w:szCs w:val="44"/>
        </w:rPr>
        <w:t>行政检查主体情况</w:t>
      </w:r>
      <w:r w:rsidRPr="0058189D">
        <w:rPr>
          <w:rFonts w:ascii="方正小标宋简体" w:eastAsia="方正小标宋简体" w:cs="Times New Roman"/>
          <w:bCs/>
          <w:spacing w:val="-20"/>
          <w:sz w:val="44"/>
          <w:szCs w:val="44"/>
        </w:rPr>
        <w:br w:type="page"/>
      </w:r>
      <w:bookmarkStart w:id="0" w:name="_Hlk198802746"/>
      <w:bookmarkStart w:id="1" w:name="OLE_LINK25"/>
    </w:p>
    <w:p w:rsidR="00742942" w:rsidRPr="0058189D" w:rsidRDefault="00742942" w:rsidP="0058189D">
      <w:pPr>
        <w:rPr>
          <w:rFonts w:ascii="方正黑体_GBK" w:eastAsia="方正黑体_GBK" w:hAnsi="仿宋_GB2312" w:cs="仿宋_GB2312"/>
          <w:sz w:val="32"/>
          <w:szCs w:val="32"/>
        </w:rPr>
      </w:pPr>
    </w:p>
    <w:p w:rsidR="0058189D" w:rsidRDefault="0058189D" w:rsidP="00742942">
      <w:pPr>
        <w:spacing w:line="560" w:lineRule="exact"/>
        <w:jc w:val="center"/>
        <w:rPr>
          <w:rFonts w:ascii="方正小标宋简体" w:eastAsia="方正小标宋简体" w:cs="Times New Roman"/>
          <w:bCs/>
          <w:sz w:val="44"/>
          <w:szCs w:val="44"/>
        </w:rPr>
      </w:pPr>
      <w:r>
        <w:rPr>
          <w:rFonts w:ascii="方正小标宋简体" w:eastAsia="方正小标宋简体" w:cs="Times New Roman" w:hint="eastAsia"/>
          <w:bCs/>
          <w:sz w:val="44"/>
          <w:szCs w:val="44"/>
        </w:rPr>
        <w:t>南京经济技术开发区</w:t>
      </w:r>
      <w:r w:rsidRPr="0058189D">
        <w:rPr>
          <w:rFonts w:ascii="方正小标宋简体" w:eastAsia="方正小标宋简体" w:cs="Times New Roman" w:hint="eastAsia"/>
          <w:bCs/>
          <w:sz w:val="44"/>
          <w:szCs w:val="44"/>
        </w:rPr>
        <w:t>市场监督管理局</w:t>
      </w:r>
    </w:p>
    <w:p w:rsidR="00742942" w:rsidRDefault="00742942" w:rsidP="00742942">
      <w:pPr>
        <w:spacing w:line="560" w:lineRule="exact"/>
        <w:jc w:val="center"/>
        <w:rPr>
          <w:rFonts w:ascii="方正小标宋简体" w:eastAsia="方正小标宋简体" w:cs="Times New Roman"/>
          <w:bCs/>
          <w:sz w:val="44"/>
          <w:szCs w:val="44"/>
        </w:rPr>
      </w:pPr>
      <w:r w:rsidRPr="009263D3">
        <w:rPr>
          <w:rFonts w:ascii="方正小标宋简体" w:eastAsia="方正小标宋简体" w:cs="Times New Roman" w:hint="eastAsia"/>
          <w:bCs/>
          <w:sz w:val="44"/>
          <w:szCs w:val="44"/>
        </w:rPr>
        <w:t>行政检查主体情况</w:t>
      </w:r>
    </w:p>
    <w:tbl>
      <w:tblPr>
        <w:tblpPr w:leftFromText="180" w:rightFromText="180" w:vertAnchor="page" w:horzAnchor="margin" w:tblpY="3961"/>
        <w:tblW w:w="9402" w:type="dxa"/>
        <w:tblBorders>
          <w:top w:val="outset" w:sz="6" w:space="0" w:color="333333"/>
          <w:left w:val="outset" w:sz="6" w:space="0" w:color="333333"/>
          <w:bottom w:val="outset" w:sz="6" w:space="0" w:color="333333"/>
          <w:right w:val="outset" w:sz="6" w:space="0" w:color="333333"/>
        </w:tblBorders>
        <w:shd w:val="clear" w:color="auto" w:fill="FFFFFF"/>
        <w:tblCellMar>
          <w:left w:w="0" w:type="dxa"/>
          <w:right w:w="0" w:type="dxa"/>
        </w:tblCellMar>
        <w:tblLook w:val="0000"/>
      </w:tblPr>
      <w:tblGrid>
        <w:gridCol w:w="4844"/>
        <w:gridCol w:w="4558"/>
      </w:tblGrid>
      <w:tr w:rsidR="00EE3700" w:rsidTr="00E16AB0">
        <w:trPr>
          <w:trHeight w:val="615"/>
        </w:trPr>
        <w:tc>
          <w:tcPr>
            <w:tcW w:w="48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EE3700" w:rsidRDefault="00EE3700" w:rsidP="00603B4B">
            <w:pPr>
              <w:spacing w:before="100" w:beforeAutospacing="1" w:after="100" w:afterAutospacing="1"/>
              <w:jc w:val="center"/>
              <w:rPr>
                <w:rFonts w:ascii="楷体_GB2312" w:eastAsia="楷体_GB2312" w:hAnsi="微软雅黑" w:cs="宋体"/>
                <w:b/>
                <w:color w:val="444444"/>
                <w:sz w:val="32"/>
                <w:szCs w:val="32"/>
              </w:rPr>
            </w:pPr>
            <w:r>
              <w:rPr>
                <w:rFonts w:ascii="楷体_GB2312" w:eastAsia="楷体_GB2312" w:hAnsi="微软雅黑" w:cs="宋体"/>
                <w:b/>
                <w:color w:val="444444"/>
                <w:sz w:val="32"/>
                <w:szCs w:val="32"/>
              </w:rPr>
              <w:t>行政检查主体类别</w:t>
            </w:r>
          </w:p>
        </w:tc>
        <w:tc>
          <w:tcPr>
            <w:tcW w:w="45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EE3700" w:rsidRPr="00EE3700" w:rsidRDefault="00EE3700" w:rsidP="00EE3700">
            <w:pPr>
              <w:spacing w:before="100" w:beforeAutospacing="1" w:after="100" w:afterAutospacing="1"/>
              <w:jc w:val="center"/>
              <w:rPr>
                <w:rFonts w:ascii="仿宋_GB2312" w:eastAsia="仿宋_GB2312" w:hAnsi="仿宋_GB2312" w:cs="仿宋_GB2312"/>
                <w:color w:val="444444"/>
                <w:sz w:val="28"/>
                <w:szCs w:val="28"/>
              </w:rPr>
            </w:pPr>
            <w:r w:rsidRPr="00EE3700">
              <w:rPr>
                <w:rFonts w:ascii="仿宋_GB2312" w:eastAsia="仿宋_GB2312" w:hAnsi="仿宋_GB2312" w:cs="仿宋_GB2312" w:hint="eastAsia"/>
                <w:color w:val="444444"/>
                <w:sz w:val="28"/>
                <w:szCs w:val="28"/>
              </w:rPr>
              <w:t>受委托组织</w:t>
            </w:r>
          </w:p>
        </w:tc>
      </w:tr>
      <w:tr w:rsidR="00EE3700" w:rsidTr="00E16AB0">
        <w:trPr>
          <w:trHeight w:val="555"/>
        </w:trPr>
        <w:tc>
          <w:tcPr>
            <w:tcW w:w="4844" w:type="dxa"/>
            <w:tcBorders>
              <w:top w:val="outset" w:sz="6" w:space="0" w:color="auto"/>
              <w:left w:val="outset" w:sz="6" w:space="0" w:color="auto"/>
              <w:bottom w:val="single" w:sz="4" w:space="0" w:color="auto"/>
              <w:right w:val="outset" w:sz="6" w:space="0" w:color="auto"/>
            </w:tcBorders>
            <w:shd w:val="clear" w:color="auto" w:fill="FFFFFF"/>
            <w:tcMar>
              <w:top w:w="75" w:type="dxa"/>
              <w:left w:w="75" w:type="dxa"/>
              <w:bottom w:w="75" w:type="dxa"/>
              <w:right w:w="75" w:type="dxa"/>
            </w:tcMar>
            <w:vAlign w:val="center"/>
          </w:tcPr>
          <w:p w:rsidR="00EE3700" w:rsidRDefault="00EE3700" w:rsidP="00603B4B">
            <w:pPr>
              <w:spacing w:before="100" w:beforeAutospacing="1" w:after="100" w:afterAutospacing="1"/>
              <w:jc w:val="center"/>
              <w:rPr>
                <w:rFonts w:ascii="楷体_GB2312" w:eastAsia="楷体_GB2312" w:hAnsi="微软雅黑" w:cs="宋体"/>
                <w:b/>
                <w:color w:val="444444"/>
                <w:sz w:val="32"/>
                <w:szCs w:val="32"/>
              </w:rPr>
            </w:pPr>
            <w:r>
              <w:rPr>
                <w:rFonts w:ascii="楷体_GB2312" w:eastAsia="楷体_GB2312" w:hAnsi="微软雅黑" w:cs="宋体"/>
                <w:b/>
                <w:color w:val="444444"/>
                <w:sz w:val="32"/>
                <w:szCs w:val="32"/>
              </w:rPr>
              <w:t>法定代表人</w:t>
            </w:r>
          </w:p>
        </w:tc>
        <w:tc>
          <w:tcPr>
            <w:tcW w:w="4558" w:type="dxa"/>
            <w:tcBorders>
              <w:top w:val="outset" w:sz="6" w:space="0" w:color="auto"/>
              <w:left w:val="outset" w:sz="6" w:space="0" w:color="auto"/>
              <w:bottom w:val="single" w:sz="4" w:space="0" w:color="auto"/>
              <w:right w:val="outset" w:sz="6" w:space="0" w:color="auto"/>
            </w:tcBorders>
            <w:shd w:val="clear" w:color="auto" w:fill="FFFFFF"/>
            <w:tcMar>
              <w:top w:w="75" w:type="dxa"/>
              <w:left w:w="75" w:type="dxa"/>
              <w:bottom w:w="75" w:type="dxa"/>
              <w:right w:w="75" w:type="dxa"/>
            </w:tcMar>
            <w:vAlign w:val="center"/>
          </w:tcPr>
          <w:p w:rsidR="00EE3700" w:rsidRPr="00EE3700" w:rsidRDefault="00EE3700" w:rsidP="00EE3700">
            <w:pPr>
              <w:spacing w:before="100" w:beforeAutospacing="1" w:after="100" w:afterAutospacing="1"/>
              <w:jc w:val="center"/>
              <w:rPr>
                <w:rFonts w:ascii="仿宋_GB2312" w:eastAsia="仿宋_GB2312" w:hAnsi="仿宋_GB2312" w:cs="仿宋_GB2312"/>
                <w:color w:val="444444"/>
                <w:sz w:val="28"/>
                <w:szCs w:val="28"/>
              </w:rPr>
            </w:pPr>
            <w:r w:rsidRPr="00EE3700">
              <w:rPr>
                <w:rFonts w:ascii="仿宋_GB2312" w:eastAsia="仿宋_GB2312" w:hAnsi="仿宋_GB2312" w:cs="仿宋_GB2312" w:hint="eastAsia"/>
                <w:color w:val="444444"/>
                <w:sz w:val="28"/>
                <w:szCs w:val="28"/>
              </w:rPr>
              <w:t>王青</w:t>
            </w:r>
          </w:p>
        </w:tc>
      </w:tr>
      <w:tr w:rsidR="00EE3700" w:rsidTr="00E16AB0">
        <w:trPr>
          <w:trHeight w:val="825"/>
        </w:trPr>
        <w:tc>
          <w:tcPr>
            <w:tcW w:w="4844" w:type="dxa"/>
            <w:tcBorders>
              <w:top w:val="single" w:sz="4" w:space="0" w:color="auto"/>
              <w:left w:val="outset" w:sz="6" w:space="0" w:color="auto"/>
              <w:bottom w:val="single" w:sz="4" w:space="0" w:color="auto"/>
              <w:right w:val="outset" w:sz="6" w:space="0" w:color="auto"/>
            </w:tcBorders>
            <w:shd w:val="clear" w:color="auto" w:fill="FFFFFF"/>
            <w:tcMar>
              <w:top w:w="75" w:type="dxa"/>
              <w:left w:w="75" w:type="dxa"/>
              <w:bottom w:w="75" w:type="dxa"/>
              <w:right w:w="75" w:type="dxa"/>
            </w:tcMar>
            <w:vAlign w:val="center"/>
          </w:tcPr>
          <w:p w:rsidR="00EE3700" w:rsidRDefault="00EE3700" w:rsidP="00603B4B">
            <w:pPr>
              <w:wordWrap w:val="0"/>
              <w:spacing w:before="100" w:beforeAutospacing="1" w:after="100" w:afterAutospacing="1"/>
              <w:jc w:val="center"/>
              <w:rPr>
                <w:rFonts w:ascii="楷体_GB2312" w:eastAsia="楷体_GB2312" w:hAnsi="微软雅黑" w:cs="宋体"/>
                <w:b/>
                <w:color w:val="444444"/>
                <w:sz w:val="32"/>
                <w:szCs w:val="32"/>
              </w:rPr>
            </w:pPr>
            <w:r>
              <w:rPr>
                <w:rFonts w:ascii="楷体_GB2312" w:eastAsia="楷体_GB2312" w:hAnsi="微软雅黑" w:cs="宋体"/>
                <w:b/>
                <w:color w:val="444444"/>
                <w:sz w:val="32"/>
                <w:szCs w:val="32"/>
              </w:rPr>
              <w:t>单位地址及邮政编码</w:t>
            </w:r>
          </w:p>
        </w:tc>
        <w:tc>
          <w:tcPr>
            <w:tcW w:w="4558" w:type="dxa"/>
            <w:tcBorders>
              <w:top w:val="single" w:sz="4" w:space="0" w:color="auto"/>
              <w:left w:val="outset" w:sz="6" w:space="0" w:color="auto"/>
              <w:bottom w:val="single" w:sz="4" w:space="0" w:color="auto"/>
              <w:right w:val="outset" w:sz="6" w:space="0" w:color="auto"/>
            </w:tcBorders>
            <w:shd w:val="clear" w:color="auto" w:fill="FFFFFF"/>
            <w:tcMar>
              <w:top w:w="75" w:type="dxa"/>
              <w:left w:w="75" w:type="dxa"/>
              <w:bottom w:w="75" w:type="dxa"/>
              <w:right w:w="75" w:type="dxa"/>
            </w:tcMar>
            <w:vAlign w:val="center"/>
          </w:tcPr>
          <w:p w:rsidR="00EE3700" w:rsidRPr="00EE3700" w:rsidRDefault="00EE3700" w:rsidP="00EE3700">
            <w:pPr>
              <w:spacing w:before="100" w:beforeAutospacing="1" w:after="100" w:afterAutospacing="1"/>
              <w:jc w:val="center"/>
              <w:rPr>
                <w:rFonts w:ascii="仿宋_GB2312" w:eastAsia="仿宋_GB2312" w:hAnsi="仿宋_GB2312" w:cs="仿宋_GB2312"/>
                <w:color w:val="444444"/>
                <w:sz w:val="28"/>
                <w:szCs w:val="28"/>
              </w:rPr>
            </w:pPr>
            <w:r w:rsidRPr="00EE3700">
              <w:rPr>
                <w:rFonts w:ascii="仿宋_GB2312" w:eastAsia="仿宋_GB2312" w:hAnsi="仿宋_GB2312" w:cs="仿宋_GB2312" w:hint="eastAsia"/>
                <w:color w:val="444444"/>
                <w:sz w:val="28"/>
                <w:szCs w:val="28"/>
              </w:rPr>
              <w:t>南京市栖霞区新港大道82号</w:t>
            </w:r>
            <w:r w:rsidR="00532F71">
              <w:rPr>
                <w:rFonts w:ascii="仿宋_GB2312" w:eastAsia="仿宋_GB2312" w:hAnsi="仿宋_GB2312" w:cs="仿宋_GB2312" w:hint="eastAsia"/>
                <w:color w:val="444444"/>
                <w:sz w:val="28"/>
                <w:szCs w:val="28"/>
              </w:rPr>
              <w:t xml:space="preserve">   </w:t>
            </w:r>
            <w:r w:rsidRPr="00EE3700">
              <w:rPr>
                <w:rFonts w:ascii="仿宋_GB2312" w:eastAsia="仿宋_GB2312" w:hAnsi="仿宋_GB2312" w:cs="仿宋_GB2312" w:hint="eastAsia"/>
                <w:color w:val="444444"/>
                <w:sz w:val="28"/>
                <w:szCs w:val="28"/>
              </w:rPr>
              <w:t>（邮编210038）</w:t>
            </w:r>
          </w:p>
        </w:tc>
      </w:tr>
      <w:tr w:rsidR="00EE3700" w:rsidTr="00E16AB0">
        <w:trPr>
          <w:trHeight w:val="542"/>
        </w:trPr>
        <w:tc>
          <w:tcPr>
            <w:tcW w:w="4844" w:type="dxa"/>
            <w:tcBorders>
              <w:top w:val="single" w:sz="4" w:space="0" w:color="auto"/>
              <w:left w:val="outset" w:sz="6" w:space="0" w:color="auto"/>
              <w:bottom w:val="single" w:sz="4" w:space="0" w:color="auto"/>
              <w:right w:val="outset" w:sz="6" w:space="0" w:color="auto"/>
            </w:tcBorders>
            <w:shd w:val="clear" w:color="auto" w:fill="FFFFFF"/>
            <w:tcMar>
              <w:top w:w="75" w:type="dxa"/>
              <w:left w:w="75" w:type="dxa"/>
              <w:bottom w:w="75" w:type="dxa"/>
              <w:right w:w="75" w:type="dxa"/>
            </w:tcMar>
            <w:vAlign w:val="center"/>
          </w:tcPr>
          <w:p w:rsidR="00EE3700" w:rsidRDefault="00EE3700" w:rsidP="00603B4B">
            <w:pPr>
              <w:wordWrap w:val="0"/>
              <w:spacing w:before="100" w:beforeAutospacing="1" w:after="100" w:afterAutospacing="1"/>
              <w:jc w:val="center"/>
              <w:rPr>
                <w:rFonts w:ascii="楷体_GB2312" w:eastAsia="楷体_GB2312" w:hAnsi="微软雅黑" w:cs="宋体"/>
                <w:b/>
                <w:color w:val="444444"/>
                <w:sz w:val="32"/>
                <w:szCs w:val="32"/>
              </w:rPr>
            </w:pPr>
            <w:r>
              <w:rPr>
                <w:rFonts w:ascii="楷体_GB2312" w:eastAsia="楷体_GB2312" w:hAnsi="微软雅黑" w:cs="宋体"/>
                <w:b/>
                <w:color w:val="444444"/>
                <w:sz w:val="32"/>
                <w:szCs w:val="32"/>
              </w:rPr>
              <w:t>举报投诉电话</w:t>
            </w:r>
          </w:p>
        </w:tc>
        <w:tc>
          <w:tcPr>
            <w:tcW w:w="4558" w:type="dxa"/>
            <w:tcBorders>
              <w:top w:val="single" w:sz="4" w:space="0" w:color="auto"/>
              <w:left w:val="outset" w:sz="6" w:space="0" w:color="auto"/>
              <w:bottom w:val="single" w:sz="4" w:space="0" w:color="auto"/>
              <w:right w:val="outset" w:sz="6" w:space="0" w:color="auto"/>
            </w:tcBorders>
            <w:shd w:val="clear" w:color="auto" w:fill="FFFFFF"/>
            <w:tcMar>
              <w:top w:w="75" w:type="dxa"/>
              <w:left w:w="75" w:type="dxa"/>
              <w:bottom w:w="75" w:type="dxa"/>
              <w:right w:w="75" w:type="dxa"/>
            </w:tcMar>
            <w:vAlign w:val="center"/>
          </w:tcPr>
          <w:p w:rsidR="00EE3700" w:rsidRPr="00EE3700" w:rsidRDefault="00EE3700" w:rsidP="00EE3700">
            <w:pPr>
              <w:spacing w:before="100" w:beforeAutospacing="1" w:after="100" w:afterAutospacing="1"/>
              <w:jc w:val="center"/>
              <w:rPr>
                <w:rFonts w:ascii="仿宋_GB2312" w:eastAsia="仿宋_GB2312" w:hAnsi="仿宋_GB2312" w:cs="仿宋_GB2312"/>
                <w:color w:val="444444"/>
                <w:sz w:val="28"/>
                <w:szCs w:val="28"/>
              </w:rPr>
            </w:pPr>
            <w:r w:rsidRPr="00EE3700">
              <w:rPr>
                <w:rFonts w:ascii="仿宋_GB2312" w:eastAsia="仿宋_GB2312" w:hAnsi="仿宋_GB2312" w:cs="仿宋_GB2312" w:hint="eastAsia"/>
                <w:color w:val="444444"/>
                <w:sz w:val="28"/>
                <w:szCs w:val="28"/>
              </w:rPr>
              <w:t>12315</w:t>
            </w:r>
          </w:p>
        </w:tc>
      </w:tr>
      <w:tr w:rsidR="00EE3700" w:rsidTr="00603B4B">
        <w:trPr>
          <w:trHeight w:val="5788"/>
        </w:trPr>
        <w:tc>
          <w:tcPr>
            <w:tcW w:w="4844" w:type="dxa"/>
            <w:tcBorders>
              <w:top w:val="single" w:sz="4" w:space="0" w:color="auto"/>
              <w:left w:val="outset" w:sz="6" w:space="0" w:color="auto"/>
              <w:right w:val="outset" w:sz="6" w:space="0" w:color="auto"/>
            </w:tcBorders>
            <w:shd w:val="clear" w:color="auto" w:fill="FFFFFF"/>
            <w:tcMar>
              <w:top w:w="75" w:type="dxa"/>
              <w:left w:w="75" w:type="dxa"/>
              <w:bottom w:w="75" w:type="dxa"/>
              <w:right w:w="75" w:type="dxa"/>
            </w:tcMar>
            <w:vAlign w:val="center"/>
          </w:tcPr>
          <w:p w:rsidR="00EE3700" w:rsidRDefault="00EE3700" w:rsidP="00603B4B">
            <w:pPr>
              <w:wordWrap w:val="0"/>
              <w:spacing w:before="100" w:beforeAutospacing="1" w:after="100" w:afterAutospacing="1"/>
              <w:jc w:val="center"/>
              <w:rPr>
                <w:rFonts w:ascii="楷体_GB2312" w:eastAsia="楷体_GB2312" w:hAnsi="微软雅黑" w:cs="宋体"/>
                <w:b/>
                <w:color w:val="444444"/>
                <w:sz w:val="32"/>
                <w:szCs w:val="32"/>
              </w:rPr>
            </w:pPr>
            <w:r>
              <w:rPr>
                <w:rFonts w:ascii="楷体_GB2312" w:eastAsia="楷体_GB2312" w:hAnsi="微软雅黑" w:cs="宋体" w:hint="eastAsia"/>
                <w:b/>
                <w:color w:val="444444"/>
                <w:sz w:val="32"/>
                <w:szCs w:val="32"/>
              </w:rPr>
              <w:t>实施</w:t>
            </w:r>
            <w:r>
              <w:rPr>
                <w:rFonts w:ascii="楷体_GB2312" w:eastAsia="楷体_GB2312" w:hAnsi="微软雅黑" w:cs="宋体"/>
                <w:b/>
                <w:color w:val="444444"/>
                <w:sz w:val="32"/>
                <w:szCs w:val="32"/>
              </w:rPr>
              <w:t>行政检查的主要依据</w:t>
            </w:r>
          </w:p>
        </w:tc>
        <w:tc>
          <w:tcPr>
            <w:tcW w:w="4558" w:type="dxa"/>
            <w:tcBorders>
              <w:top w:val="single" w:sz="4" w:space="0" w:color="auto"/>
              <w:left w:val="outset" w:sz="6" w:space="0" w:color="auto"/>
              <w:right w:val="outset" w:sz="6" w:space="0" w:color="auto"/>
            </w:tcBorders>
            <w:shd w:val="clear" w:color="auto" w:fill="FFFFFF"/>
            <w:tcMar>
              <w:top w:w="75" w:type="dxa"/>
              <w:left w:w="75" w:type="dxa"/>
              <w:bottom w:w="75" w:type="dxa"/>
              <w:right w:w="75" w:type="dxa"/>
            </w:tcMar>
            <w:vAlign w:val="center"/>
          </w:tcPr>
          <w:p w:rsidR="00EE3700" w:rsidRPr="0058189D" w:rsidRDefault="006D4A8B" w:rsidP="003B72D6">
            <w:pPr>
              <w:spacing w:before="100" w:beforeAutospacing="1" w:after="100" w:afterAutospacing="1"/>
              <w:jc w:val="both"/>
              <w:rPr>
                <w:rFonts w:eastAsia="方正黑体_GBK"/>
                <w:sz w:val="32"/>
                <w:szCs w:val="32"/>
              </w:rPr>
            </w:pPr>
            <w:r>
              <w:rPr>
                <w:rFonts w:ascii="仿宋_GB2312" w:eastAsia="仿宋_GB2312" w:hAnsi="仿宋_GB2312" w:cs="仿宋_GB2312" w:hint="eastAsia"/>
                <w:color w:val="444444"/>
                <w:sz w:val="32"/>
                <w:szCs w:val="32"/>
              </w:rPr>
              <w:t>依据</w:t>
            </w:r>
            <w:r w:rsidR="00EE3700" w:rsidRPr="0058189D">
              <w:rPr>
                <w:rFonts w:ascii="仿宋_GB2312" w:eastAsia="仿宋_GB2312" w:hAnsi="仿宋_GB2312" w:cs="仿宋_GB2312"/>
                <w:color w:val="444444"/>
                <w:sz w:val="32"/>
                <w:szCs w:val="32"/>
              </w:rPr>
              <w:t>《</w:t>
            </w:r>
            <w:r w:rsidR="00EE3700" w:rsidRPr="0058189D">
              <w:rPr>
                <w:rFonts w:ascii="仿宋_GB2312" w:eastAsia="仿宋_GB2312" w:hAnsi="仿宋_GB2312" w:cs="仿宋_GB2312" w:hint="eastAsia"/>
                <w:color w:val="444444"/>
                <w:sz w:val="32"/>
                <w:szCs w:val="32"/>
              </w:rPr>
              <w:t>关于同意委托南京经济技术开发区市场监督管理局行使部分市场监督管理行政执法权的批复</w:t>
            </w:r>
            <w:r w:rsidR="00EE3700" w:rsidRPr="0058189D">
              <w:rPr>
                <w:rFonts w:ascii="仿宋_GB2312" w:eastAsia="仿宋_GB2312" w:hAnsi="仿宋_GB2312" w:cs="仿宋_GB2312"/>
                <w:color w:val="444444"/>
                <w:sz w:val="32"/>
                <w:szCs w:val="32"/>
              </w:rPr>
              <w:t>》（</w:t>
            </w:r>
            <w:r w:rsidR="00EE3700" w:rsidRPr="0058189D">
              <w:rPr>
                <w:rFonts w:ascii="仿宋_GB2312" w:eastAsia="仿宋_GB2312" w:hAnsi="仿宋_GB2312" w:cs="仿宋_GB2312" w:hint="eastAsia"/>
                <w:color w:val="444444"/>
                <w:sz w:val="32"/>
                <w:szCs w:val="32"/>
              </w:rPr>
              <w:t>宁市监法〔2022〕210号</w:t>
            </w:r>
            <w:r w:rsidR="00EE3700" w:rsidRPr="0058189D">
              <w:rPr>
                <w:rFonts w:ascii="仿宋_GB2312" w:eastAsia="仿宋_GB2312" w:hAnsi="仿宋_GB2312" w:cs="仿宋_GB2312"/>
                <w:color w:val="444444"/>
                <w:sz w:val="32"/>
                <w:szCs w:val="32"/>
              </w:rPr>
              <w:t>）</w:t>
            </w:r>
            <w:r w:rsidR="003B72D6">
              <w:rPr>
                <w:rFonts w:ascii="仿宋_GB2312" w:eastAsia="仿宋_GB2312" w:hAnsi="仿宋_GB2312" w:cs="仿宋_GB2312" w:hint="eastAsia"/>
                <w:color w:val="444444"/>
                <w:sz w:val="32"/>
                <w:szCs w:val="32"/>
              </w:rPr>
              <w:t>行使部分市场监督管理行政执法权</w:t>
            </w:r>
            <w:r w:rsidR="00EE3700" w:rsidRPr="0058189D">
              <w:rPr>
                <w:rFonts w:ascii="仿宋_GB2312" w:eastAsia="仿宋_GB2312" w:hAnsi="仿宋_GB2312" w:cs="仿宋_GB2312" w:hint="eastAsia"/>
                <w:color w:val="444444"/>
                <w:sz w:val="32"/>
                <w:szCs w:val="32"/>
              </w:rPr>
              <w:t>。</w:t>
            </w:r>
          </w:p>
        </w:tc>
      </w:tr>
      <w:bookmarkEnd w:id="0"/>
      <w:bookmarkEnd w:id="1"/>
    </w:tbl>
    <w:p w:rsidR="001F7243" w:rsidRDefault="001F7243" w:rsidP="00DB256D">
      <w:pPr>
        <w:spacing w:line="560" w:lineRule="exact"/>
        <w:rPr>
          <w:rFonts w:ascii="方正楷体_GBK" w:eastAsia="方正楷体_GBK" w:hAnsi="仿宋_GB2312" w:cs="仿宋_GB2312"/>
          <w:sz w:val="32"/>
          <w:szCs w:val="32"/>
        </w:rPr>
      </w:pPr>
    </w:p>
    <w:sectPr w:rsidR="001F7243"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BF0" w:rsidRDefault="004B3BF0" w:rsidP="00DB256D">
      <w:pPr>
        <w:spacing w:after="0"/>
      </w:pPr>
      <w:r>
        <w:separator/>
      </w:r>
    </w:p>
  </w:endnote>
  <w:endnote w:type="continuationSeparator" w:id="1">
    <w:p w:rsidR="004B3BF0" w:rsidRDefault="004B3BF0" w:rsidP="00DB256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楷体_GBK">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BF0" w:rsidRDefault="004B3BF0" w:rsidP="00DB256D">
      <w:pPr>
        <w:spacing w:after="0"/>
      </w:pPr>
      <w:r>
        <w:separator/>
      </w:r>
    </w:p>
  </w:footnote>
  <w:footnote w:type="continuationSeparator" w:id="1">
    <w:p w:rsidR="004B3BF0" w:rsidRDefault="004B3BF0" w:rsidP="00DB256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22"/>
  </w:hdrShapeDefaults>
  <w:footnotePr>
    <w:footnote w:id="0"/>
    <w:footnote w:id="1"/>
  </w:footnotePr>
  <w:endnotePr>
    <w:endnote w:id="0"/>
    <w:endnote w:id="1"/>
  </w:endnotePr>
  <w:compat>
    <w:useFELayout/>
  </w:compat>
  <w:rsids>
    <w:rsidRoot w:val="00D31D50"/>
    <w:rsid w:val="00041592"/>
    <w:rsid w:val="0009314D"/>
    <w:rsid w:val="001F7243"/>
    <w:rsid w:val="00244B82"/>
    <w:rsid w:val="0027798D"/>
    <w:rsid w:val="002F22B6"/>
    <w:rsid w:val="002F688F"/>
    <w:rsid w:val="0031294A"/>
    <w:rsid w:val="00323B43"/>
    <w:rsid w:val="00324C24"/>
    <w:rsid w:val="0033351E"/>
    <w:rsid w:val="00396477"/>
    <w:rsid w:val="003B40B5"/>
    <w:rsid w:val="003B72D6"/>
    <w:rsid w:val="003D37D8"/>
    <w:rsid w:val="003E15DA"/>
    <w:rsid w:val="003E7707"/>
    <w:rsid w:val="00426133"/>
    <w:rsid w:val="004358AB"/>
    <w:rsid w:val="004705BA"/>
    <w:rsid w:val="004B3BF0"/>
    <w:rsid w:val="004B701C"/>
    <w:rsid w:val="005129EF"/>
    <w:rsid w:val="00532F71"/>
    <w:rsid w:val="0057492E"/>
    <w:rsid w:val="0058189D"/>
    <w:rsid w:val="005E1159"/>
    <w:rsid w:val="00603B4B"/>
    <w:rsid w:val="00635F85"/>
    <w:rsid w:val="0068629C"/>
    <w:rsid w:val="006D052D"/>
    <w:rsid w:val="006D4A8B"/>
    <w:rsid w:val="006F1364"/>
    <w:rsid w:val="00712D19"/>
    <w:rsid w:val="00742942"/>
    <w:rsid w:val="00756A87"/>
    <w:rsid w:val="00793757"/>
    <w:rsid w:val="007965E5"/>
    <w:rsid w:val="00800982"/>
    <w:rsid w:val="00806CDA"/>
    <w:rsid w:val="008B7726"/>
    <w:rsid w:val="00A55666"/>
    <w:rsid w:val="00A80C03"/>
    <w:rsid w:val="00AC69CB"/>
    <w:rsid w:val="00B52063"/>
    <w:rsid w:val="00BE242C"/>
    <w:rsid w:val="00CC2629"/>
    <w:rsid w:val="00CE3BC1"/>
    <w:rsid w:val="00CF2E32"/>
    <w:rsid w:val="00D30571"/>
    <w:rsid w:val="00D31D50"/>
    <w:rsid w:val="00DA1977"/>
    <w:rsid w:val="00DB256D"/>
    <w:rsid w:val="00E16022"/>
    <w:rsid w:val="00E16AB0"/>
    <w:rsid w:val="00E4031F"/>
    <w:rsid w:val="00E65029"/>
    <w:rsid w:val="00EE291C"/>
    <w:rsid w:val="00EE3700"/>
    <w:rsid w:val="00F25F14"/>
    <w:rsid w:val="00F830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89D"/>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256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B256D"/>
    <w:rPr>
      <w:rFonts w:ascii="Tahoma" w:hAnsi="Tahoma"/>
      <w:sz w:val="18"/>
      <w:szCs w:val="18"/>
    </w:rPr>
  </w:style>
  <w:style w:type="paragraph" w:styleId="a4">
    <w:name w:val="footer"/>
    <w:basedOn w:val="a"/>
    <w:link w:val="Char0"/>
    <w:uiPriority w:val="99"/>
    <w:semiHidden/>
    <w:unhideWhenUsed/>
    <w:rsid w:val="00DB256D"/>
    <w:pPr>
      <w:tabs>
        <w:tab w:val="center" w:pos="4153"/>
        <w:tab w:val="right" w:pos="8306"/>
      </w:tabs>
    </w:pPr>
    <w:rPr>
      <w:sz w:val="18"/>
      <w:szCs w:val="18"/>
    </w:rPr>
  </w:style>
  <w:style w:type="character" w:customStyle="1" w:styleId="Char0">
    <w:name w:val="页脚 Char"/>
    <w:basedOn w:val="a0"/>
    <w:link w:val="a4"/>
    <w:uiPriority w:val="99"/>
    <w:semiHidden/>
    <w:rsid w:val="00DB256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苏剑鹏</cp:lastModifiedBy>
  <cp:revision>30</cp:revision>
  <cp:lastPrinted>2025-06-05T01:22:00Z</cp:lastPrinted>
  <dcterms:created xsi:type="dcterms:W3CDTF">2008-09-11T17:20:00Z</dcterms:created>
  <dcterms:modified xsi:type="dcterms:W3CDTF">2025-06-30T09:16:00Z</dcterms:modified>
</cp:coreProperties>
</file>